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4813C" w14:textId="77777777" w:rsidR="007431B5" w:rsidRDefault="007431B5">
      <w:pPr>
        <w:pStyle w:val="Textoindependiente"/>
        <w:rPr>
          <w:rFonts w:ascii="Times New Roman"/>
        </w:rPr>
      </w:pPr>
    </w:p>
    <w:p w14:paraId="4A3E9B03" w14:textId="0909BD77" w:rsidR="007431B5" w:rsidRDefault="00000000">
      <w:pPr>
        <w:pStyle w:val="Ttulo1"/>
        <w:spacing w:line="360" w:lineRule="auto"/>
        <w:ind w:left="61"/>
      </w:pPr>
      <w:r>
        <w:t>CENTRO</w:t>
      </w:r>
      <w:r>
        <w:rPr>
          <w:spacing w:val="-10"/>
        </w:rPr>
        <w:t xml:space="preserve"> </w:t>
      </w:r>
      <w:r>
        <w:t>COLOMBIANO</w:t>
      </w:r>
      <w:r>
        <w:rPr>
          <w:spacing w:val="-10"/>
        </w:rPr>
        <w:t xml:space="preserve"> </w:t>
      </w:r>
      <w:r>
        <w:t>DE</w:t>
      </w:r>
      <w:r>
        <w:rPr>
          <w:spacing w:val="-10"/>
        </w:rPr>
        <w:t xml:space="preserve"> </w:t>
      </w:r>
      <w:r>
        <w:t>DERECHOS</w:t>
      </w:r>
      <w:r>
        <w:rPr>
          <w:spacing w:val="-9"/>
        </w:rPr>
        <w:t xml:space="preserve"> </w:t>
      </w:r>
      <w:r>
        <w:t>REPROGRÁFICOS</w:t>
      </w:r>
      <w:r w:rsidR="00B42491">
        <w:t xml:space="preserve"> Y DIGITALES</w:t>
      </w:r>
      <w:r>
        <w:t xml:space="preserve"> REGLAMENTO DE AFILIACIÓN DE NUEVOS SOCIOS</w:t>
      </w:r>
    </w:p>
    <w:p w14:paraId="5ECD8F1D" w14:textId="77777777" w:rsidR="007431B5" w:rsidRDefault="007431B5">
      <w:pPr>
        <w:pStyle w:val="Textoindependiente"/>
        <w:rPr>
          <w:b/>
        </w:rPr>
      </w:pPr>
    </w:p>
    <w:p w14:paraId="0EF84140" w14:textId="6CF01A06" w:rsidR="007431B5" w:rsidRDefault="00000000">
      <w:pPr>
        <w:pStyle w:val="Textoindependiente"/>
        <w:ind w:left="2" w:right="143"/>
        <w:jc w:val="both"/>
      </w:pPr>
      <w:r>
        <w:t xml:space="preserve">EL Consejo Directivo del Centro Colombiano de Derechos Reprográficos </w:t>
      </w:r>
      <w:r w:rsidR="00882246">
        <w:t>y Digitales CDR</w:t>
      </w:r>
      <w:r>
        <w:t xml:space="preserve"> adopta el siguiente Reglamento de Afiliación a Nuevos socios, acorde con el numeral 1, del Artículo 9º de los Estatutos y;</w:t>
      </w:r>
    </w:p>
    <w:p w14:paraId="64EBF570" w14:textId="77777777" w:rsidR="007431B5" w:rsidRDefault="007431B5">
      <w:pPr>
        <w:pStyle w:val="Textoindependiente"/>
      </w:pPr>
    </w:p>
    <w:p w14:paraId="4B33A493" w14:textId="77777777" w:rsidR="007431B5" w:rsidRDefault="00000000">
      <w:pPr>
        <w:pStyle w:val="Ttulo1"/>
        <w:spacing w:before="1"/>
        <w:rPr>
          <w:b w:val="0"/>
        </w:rPr>
      </w:pPr>
      <w:r>
        <w:rPr>
          <w:spacing w:val="-2"/>
        </w:rPr>
        <w:t>CONSIDERANDO</w:t>
      </w:r>
      <w:r>
        <w:rPr>
          <w:b w:val="0"/>
          <w:spacing w:val="-2"/>
        </w:rPr>
        <w:t>:</w:t>
      </w:r>
    </w:p>
    <w:p w14:paraId="173D81E8" w14:textId="77777777" w:rsidR="007431B5" w:rsidRDefault="007431B5">
      <w:pPr>
        <w:pStyle w:val="Textoindependiente"/>
      </w:pPr>
    </w:p>
    <w:p w14:paraId="2DAD6757" w14:textId="77777777" w:rsidR="007431B5" w:rsidRDefault="00000000">
      <w:pPr>
        <w:pStyle w:val="Textoindependiente"/>
        <w:ind w:left="2" w:right="140"/>
        <w:jc w:val="both"/>
      </w:pPr>
      <w:r>
        <w:t>Que según la Decisión Andina 351 de 1993 Artículo 44, señala que la afiliación de los titulares de derechos a una sociedad de gestión colectiva de Derechos de Autor o de Derechos Conexos, será voluntaria, salvo disposición</w:t>
      </w:r>
      <w:r>
        <w:rPr>
          <w:spacing w:val="-2"/>
        </w:rPr>
        <w:t xml:space="preserve"> </w:t>
      </w:r>
      <w:r>
        <w:t>expresa en contrario de la legislación interna de los Países Miembros;</w:t>
      </w:r>
    </w:p>
    <w:p w14:paraId="70624813" w14:textId="77777777" w:rsidR="007431B5" w:rsidRDefault="007431B5">
      <w:pPr>
        <w:pStyle w:val="Textoindependiente"/>
      </w:pPr>
    </w:p>
    <w:p w14:paraId="0573E815" w14:textId="77777777" w:rsidR="007431B5" w:rsidRDefault="00000000">
      <w:pPr>
        <w:pStyle w:val="Textoindependiente"/>
        <w:ind w:left="2" w:right="137"/>
        <w:jc w:val="both"/>
      </w:pPr>
      <w:r>
        <w:t>Que la misma norma Andina, en su Artículo 3º señala que, por publicación, se entiende la producción de ejemplares puestos al alcance del público con el consentimiento del titular del respectivo derecho, siempre que la disponibilidad de tales ejemplares permita satisfacer las necesidades razonables del público, teniendo en cuenta la naturaleza de la obra.</w:t>
      </w:r>
    </w:p>
    <w:p w14:paraId="4A9B25C0" w14:textId="77777777" w:rsidR="007431B5" w:rsidRDefault="007431B5">
      <w:pPr>
        <w:pStyle w:val="Textoindependiente"/>
      </w:pPr>
    </w:p>
    <w:p w14:paraId="3D041276" w14:textId="77777777" w:rsidR="007431B5" w:rsidRDefault="00000000">
      <w:pPr>
        <w:pStyle w:val="Textoindependiente"/>
        <w:ind w:left="2" w:right="132"/>
        <w:jc w:val="both"/>
      </w:pPr>
      <w:r>
        <w:t>Que según los artículos 2º y</w:t>
      </w:r>
      <w:r>
        <w:rPr>
          <w:spacing w:val="-3"/>
        </w:rPr>
        <w:t xml:space="preserve"> </w:t>
      </w:r>
      <w:r>
        <w:t>3º</w:t>
      </w:r>
      <w:r>
        <w:rPr>
          <w:spacing w:val="-2"/>
        </w:rPr>
        <w:t xml:space="preserve"> </w:t>
      </w:r>
      <w:r>
        <w:t>de la Ley</w:t>
      </w:r>
      <w:r>
        <w:rPr>
          <w:spacing w:val="-3"/>
        </w:rPr>
        <w:t xml:space="preserve"> </w:t>
      </w:r>
      <w:r>
        <w:t>44</w:t>
      </w:r>
      <w:r>
        <w:rPr>
          <w:spacing w:val="-2"/>
        </w:rPr>
        <w:t xml:space="preserve"> </w:t>
      </w:r>
      <w:r>
        <w:t>de 1993, las sociedades</w:t>
      </w:r>
      <w:r>
        <w:rPr>
          <w:spacing w:val="-7"/>
        </w:rPr>
        <w:t xml:space="preserve"> </w:t>
      </w:r>
      <w:r>
        <w:t>de</w:t>
      </w:r>
      <w:r>
        <w:rPr>
          <w:spacing w:val="-6"/>
        </w:rPr>
        <w:t xml:space="preserve"> </w:t>
      </w:r>
      <w:r>
        <w:t>gestión colectiva</w:t>
      </w:r>
      <w:r>
        <w:rPr>
          <w:spacing w:val="-15"/>
        </w:rPr>
        <w:t xml:space="preserve"> </w:t>
      </w:r>
      <w:r>
        <w:t>de</w:t>
      </w:r>
      <w:r>
        <w:rPr>
          <w:spacing w:val="-15"/>
        </w:rPr>
        <w:t xml:space="preserve"> </w:t>
      </w:r>
      <w:r>
        <w:t>derechos</w:t>
      </w:r>
      <w:r>
        <w:rPr>
          <w:spacing w:val="-15"/>
        </w:rPr>
        <w:t xml:space="preserve"> </w:t>
      </w:r>
      <w:r>
        <w:t>de</w:t>
      </w:r>
      <w:r>
        <w:rPr>
          <w:spacing w:val="-15"/>
        </w:rPr>
        <w:t xml:space="preserve"> </w:t>
      </w:r>
      <w:r>
        <w:t>autor</w:t>
      </w:r>
      <w:r>
        <w:rPr>
          <w:spacing w:val="-16"/>
        </w:rPr>
        <w:t xml:space="preserve"> </w:t>
      </w:r>
      <w:r>
        <w:t>y</w:t>
      </w:r>
      <w:r>
        <w:rPr>
          <w:spacing w:val="-15"/>
        </w:rPr>
        <w:t xml:space="preserve"> </w:t>
      </w:r>
      <w:r>
        <w:t>derechos</w:t>
      </w:r>
      <w:r>
        <w:rPr>
          <w:spacing w:val="-13"/>
        </w:rPr>
        <w:t xml:space="preserve"> </w:t>
      </w:r>
      <w:r>
        <w:t>conexos</w:t>
      </w:r>
      <w:r>
        <w:rPr>
          <w:spacing w:val="-15"/>
        </w:rPr>
        <w:t xml:space="preserve"> </w:t>
      </w:r>
      <w:r>
        <w:t>se</w:t>
      </w:r>
      <w:r>
        <w:rPr>
          <w:spacing w:val="-15"/>
        </w:rPr>
        <w:t xml:space="preserve"> </w:t>
      </w:r>
      <w:r>
        <w:t>organizarán</w:t>
      </w:r>
      <w:r>
        <w:rPr>
          <w:spacing w:val="-12"/>
        </w:rPr>
        <w:t xml:space="preserve"> </w:t>
      </w:r>
      <w:r>
        <w:t>y</w:t>
      </w:r>
      <w:r>
        <w:rPr>
          <w:spacing w:val="-15"/>
        </w:rPr>
        <w:t xml:space="preserve"> </w:t>
      </w:r>
      <w:r>
        <w:t>funcionarán admitiendo como socios a los titulares de derechos que los soliciten y que acrediten debidamente su calidad de tales en la respectiva actividad. Los estatutos</w:t>
      </w:r>
      <w:r>
        <w:rPr>
          <w:spacing w:val="-5"/>
        </w:rPr>
        <w:t xml:space="preserve"> </w:t>
      </w:r>
      <w:r>
        <w:t>determinarán</w:t>
      </w:r>
      <w:r>
        <w:rPr>
          <w:spacing w:val="-4"/>
        </w:rPr>
        <w:t xml:space="preserve"> </w:t>
      </w:r>
      <w:r>
        <w:t>la</w:t>
      </w:r>
      <w:r>
        <w:rPr>
          <w:spacing w:val="-4"/>
        </w:rPr>
        <w:t xml:space="preserve"> </w:t>
      </w:r>
      <w:r>
        <w:t>forma</w:t>
      </w:r>
      <w:r>
        <w:rPr>
          <w:spacing w:val="-2"/>
        </w:rPr>
        <w:t xml:space="preserve"> </w:t>
      </w:r>
      <w:r>
        <w:t>y</w:t>
      </w:r>
      <w:r>
        <w:rPr>
          <w:spacing w:val="-5"/>
        </w:rPr>
        <w:t xml:space="preserve"> </w:t>
      </w:r>
      <w:r>
        <w:t>condiciones</w:t>
      </w:r>
      <w:r>
        <w:rPr>
          <w:spacing w:val="-8"/>
        </w:rPr>
        <w:t xml:space="preserve"> </w:t>
      </w:r>
      <w:r>
        <w:t>de</w:t>
      </w:r>
      <w:r>
        <w:rPr>
          <w:spacing w:val="-4"/>
        </w:rPr>
        <w:t xml:space="preserve"> </w:t>
      </w:r>
      <w:r>
        <w:t>admisión.</w:t>
      </w:r>
    </w:p>
    <w:p w14:paraId="60451F4B" w14:textId="77777777" w:rsidR="007431B5" w:rsidRDefault="007431B5">
      <w:pPr>
        <w:pStyle w:val="Textoindependiente"/>
      </w:pPr>
    </w:p>
    <w:p w14:paraId="56CE65B3" w14:textId="77777777" w:rsidR="007431B5" w:rsidRDefault="00000000">
      <w:pPr>
        <w:pStyle w:val="Textoindependiente"/>
        <w:spacing w:before="1"/>
        <w:ind w:left="2" w:right="137"/>
        <w:jc w:val="both"/>
      </w:pPr>
      <w:r>
        <w:t>Que la Ley Estatutaria 1581 del 2012, por la cual se dictan disposiciones generales</w:t>
      </w:r>
      <w:r>
        <w:rPr>
          <w:spacing w:val="-3"/>
        </w:rPr>
        <w:t xml:space="preserve"> </w:t>
      </w:r>
      <w:r>
        <w:t>para</w:t>
      </w:r>
      <w:r>
        <w:rPr>
          <w:spacing w:val="-3"/>
        </w:rPr>
        <w:t xml:space="preserve"> </w:t>
      </w:r>
      <w:r>
        <w:t>la</w:t>
      </w:r>
      <w:r>
        <w:rPr>
          <w:spacing w:val="-3"/>
        </w:rPr>
        <w:t xml:space="preserve"> </w:t>
      </w:r>
      <w:r>
        <w:t>protección</w:t>
      </w:r>
      <w:r>
        <w:rPr>
          <w:spacing w:val="-2"/>
        </w:rPr>
        <w:t xml:space="preserve"> </w:t>
      </w:r>
      <w:r>
        <w:t>de</w:t>
      </w:r>
      <w:r>
        <w:rPr>
          <w:spacing w:val="-3"/>
        </w:rPr>
        <w:t xml:space="preserve"> </w:t>
      </w:r>
      <w:r>
        <w:t>datos</w:t>
      </w:r>
      <w:r>
        <w:rPr>
          <w:spacing w:val="-3"/>
        </w:rPr>
        <w:t xml:space="preserve"> </w:t>
      </w:r>
      <w:r>
        <w:t>personales,</w:t>
      </w:r>
      <w:r>
        <w:rPr>
          <w:spacing w:val="-3"/>
        </w:rPr>
        <w:t xml:space="preserve"> </w:t>
      </w:r>
      <w:r>
        <w:t>tiene</w:t>
      </w:r>
      <w:r>
        <w:rPr>
          <w:spacing w:val="-5"/>
        </w:rPr>
        <w:t xml:space="preserve"> </w:t>
      </w:r>
      <w:r>
        <w:t>por</w:t>
      </w:r>
      <w:r>
        <w:rPr>
          <w:spacing w:val="-3"/>
        </w:rPr>
        <w:t xml:space="preserve"> </w:t>
      </w:r>
      <w:r>
        <w:t>objeto desarrollar</w:t>
      </w:r>
      <w:r>
        <w:rPr>
          <w:spacing w:val="-3"/>
        </w:rPr>
        <w:t xml:space="preserve"> </w:t>
      </w:r>
      <w:r>
        <w:t>el derecho constitucional que tienen todas las personas a conocer, actualizar y rectificar las informaciones que se hayan recogido sobre ellas en bases de datos o archivos, y los demás derechos, libertades y garantías constitucionales a que</w:t>
      </w:r>
      <w:r>
        <w:rPr>
          <w:spacing w:val="-2"/>
        </w:rPr>
        <w:t xml:space="preserve"> </w:t>
      </w:r>
      <w:r>
        <w:t>se</w:t>
      </w:r>
      <w:r>
        <w:rPr>
          <w:spacing w:val="-2"/>
        </w:rPr>
        <w:t xml:space="preserve"> </w:t>
      </w:r>
      <w:r>
        <w:t>refiere</w:t>
      </w:r>
      <w:r>
        <w:rPr>
          <w:spacing w:val="-3"/>
        </w:rPr>
        <w:t xml:space="preserve"> </w:t>
      </w:r>
      <w:r>
        <w:t>el</w:t>
      </w:r>
      <w:r>
        <w:rPr>
          <w:spacing w:val="-4"/>
        </w:rPr>
        <w:t xml:space="preserve"> </w:t>
      </w:r>
      <w:r>
        <w:t>Artículo</w:t>
      </w:r>
      <w:r>
        <w:rPr>
          <w:spacing w:val="-3"/>
        </w:rPr>
        <w:t xml:space="preserve"> </w:t>
      </w:r>
      <w:r>
        <w:t>15</w:t>
      </w:r>
      <w:r>
        <w:rPr>
          <w:spacing w:val="-2"/>
        </w:rPr>
        <w:t xml:space="preserve"> </w:t>
      </w:r>
      <w:r>
        <w:t>de</w:t>
      </w:r>
      <w:r>
        <w:rPr>
          <w:spacing w:val="-2"/>
        </w:rPr>
        <w:t xml:space="preserve"> </w:t>
      </w:r>
      <w:r>
        <w:t>la</w:t>
      </w:r>
      <w:r>
        <w:rPr>
          <w:spacing w:val="-3"/>
        </w:rPr>
        <w:t xml:space="preserve"> </w:t>
      </w:r>
      <w:r>
        <w:t>Constitución Política</w:t>
      </w:r>
      <w:r>
        <w:rPr>
          <w:spacing w:val="-1"/>
        </w:rPr>
        <w:t xml:space="preserve"> </w:t>
      </w:r>
      <w:r>
        <w:t>de Colombia, así como el derecho a la información consagrado en el artículo 20 de la misma.</w:t>
      </w:r>
    </w:p>
    <w:p w14:paraId="47205B9E" w14:textId="77777777" w:rsidR="007431B5" w:rsidRDefault="007431B5">
      <w:pPr>
        <w:pStyle w:val="Textoindependiente"/>
      </w:pPr>
    </w:p>
    <w:p w14:paraId="3F67A333" w14:textId="77777777" w:rsidR="007431B5" w:rsidRDefault="00000000">
      <w:pPr>
        <w:pStyle w:val="Textoindependiente"/>
        <w:ind w:left="2" w:right="137"/>
        <w:jc w:val="both"/>
      </w:pPr>
      <w:r>
        <w:t xml:space="preserve">Que los Estatutos del CDR, en el numeral 1) del Artículo 9, establece los Requisitos de la Admisión, los cuales serán conceptuados por el Comité de Vigilancia, en la incorporación como asociado en la categoría profesional que </w:t>
      </w:r>
      <w:r>
        <w:rPr>
          <w:spacing w:val="-2"/>
        </w:rPr>
        <w:t>corresponda.</w:t>
      </w:r>
    </w:p>
    <w:p w14:paraId="05ECBD76" w14:textId="77777777" w:rsidR="007431B5" w:rsidRDefault="007431B5">
      <w:pPr>
        <w:pStyle w:val="Textoindependiente"/>
      </w:pPr>
    </w:p>
    <w:p w14:paraId="662D1ADA" w14:textId="77777777" w:rsidR="007431B5" w:rsidRDefault="00000000">
      <w:pPr>
        <w:pStyle w:val="Textoindependiente"/>
        <w:ind w:left="2" w:right="139"/>
        <w:jc w:val="both"/>
      </w:pPr>
      <w:r>
        <w:t>De acuerdo con el numeral del artículo citado, se establece que el solicitante estará sujeto a la obligación de completar un formulario de afiliación. Además, deberá</w:t>
      </w:r>
      <w:r>
        <w:rPr>
          <w:spacing w:val="62"/>
        </w:rPr>
        <w:t xml:space="preserve"> </w:t>
      </w:r>
      <w:r>
        <w:t>adjuntar</w:t>
      </w:r>
      <w:r>
        <w:rPr>
          <w:spacing w:val="61"/>
        </w:rPr>
        <w:t xml:space="preserve"> </w:t>
      </w:r>
      <w:r>
        <w:t>los</w:t>
      </w:r>
      <w:r>
        <w:rPr>
          <w:spacing w:val="62"/>
        </w:rPr>
        <w:t xml:space="preserve"> </w:t>
      </w:r>
      <w:r>
        <w:t>documentos</w:t>
      </w:r>
      <w:r>
        <w:rPr>
          <w:spacing w:val="62"/>
        </w:rPr>
        <w:t xml:space="preserve"> </w:t>
      </w:r>
      <w:r>
        <w:t>que</w:t>
      </w:r>
      <w:r>
        <w:rPr>
          <w:spacing w:val="60"/>
        </w:rPr>
        <w:t xml:space="preserve"> </w:t>
      </w:r>
      <w:r>
        <w:t>el</w:t>
      </w:r>
      <w:r>
        <w:rPr>
          <w:spacing w:val="61"/>
        </w:rPr>
        <w:t xml:space="preserve"> </w:t>
      </w:r>
      <w:r>
        <w:t>Comité</w:t>
      </w:r>
      <w:r>
        <w:rPr>
          <w:spacing w:val="65"/>
        </w:rPr>
        <w:t xml:space="preserve"> </w:t>
      </w:r>
      <w:r>
        <w:t>de</w:t>
      </w:r>
      <w:r>
        <w:rPr>
          <w:spacing w:val="60"/>
        </w:rPr>
        <w:t xml:space="preserve"> </w:t>
      </w:r>
      <w:r>
        <w:t>Vigilancia</w:t>
      </w:r>
      <w:r>
        <w:rPr>
          <w:spacing w:val="63"/>
        </w:rPr>
        <w:t xml:space="preserve"> </w:t>
      </w:r>
      <w:r>
        <w:t>y</w:t>
      </w:r>
      <w:r>
        <w:rPr>
          <w:spacing w:val="60"/>
        </w:rPr>
        <w:t xml:space="preserve"> </w:t>
      </w:r>
      <w:r>
        <w:t>el</w:t>
      </w:r>
      <w:r>
        <w:rPr>
          <w:spacing w:val="61"/>
        </w:rPr>
        <w:t xml:space="preserve"> </w:t>
      </w:r>
      <w:r>
        <w:t>Consejo</w:t>
      </w:r>
    </w:p>
    <w:p w14:paraId="6B6C05DE" w14:textId="77777777" w:rsidR="007431B5" w:rsidRDefault="007431B5">
      <w:pPr>
        <w:pStyle w:val="Textoindependiente"/>
        <w:jc w:val="both"/>
        <w:sectPr w:rsidR="007431B5">
          <w:headerReference w:type="default" r:id="rId7"/>
          <w:footerReference w:type="default" r:id="rId8"/>
          <w:type w:val="continuous"/>
          <w:pgSz w:w="11910" w:h="16840"/>
          <w:pgMar w:top="2860" w:right="1559" w:bottom="1240" w:left="1700" w:header="709" w:footer="1050" w:gutter="0"/>
          <w:pgNumType w:start="1"/>
          <w:cols w:space="720"/>
        </w:sectPr>
      </w:pPr>
    </w:p>
    <w:p w14:paraId="2A2A0C56" w14:textId="77777777" w:rsidR="007431B5" w:rsidRDefault="00000000">
      <w:pPr>
        <w:pStyle w:val="Textoindependiente"/>
        <w:ind w:left="2" w:right="145"/>
        <w:jc w:val="both"/>
      </w:pPr>
      <w:r>
        <w:lastRenderedPageBreak/>
        <w:t>Directivo, a través de la emisión de una Resolución correspondiente, hayan determinado como requisitos necesarios.</w:t>
      </w:r>
    </w:p>
    <w:p w14:paraId="2A280E4B" w14:textId="77777777" w:rsidR="007431B5" w:rsidRDefault="007431B5">
      <w:pPr>
        <w:pStyle w:val="Textoindependiente"/>
      </w:pPr>
    </w:p>
    <w:p w14:paraId="5DB91EEC" w14:textId="77777777" w:rsidR="007431B5" w:rsidRDefault="00000000">
      <w:pPr>
        <w:pStyle w:val="Textoindependiente"/>
        <w:ind w:left="2"/>
        <w:jc w:val="both"/>
      </w:pPr>
      <w:r>
        <w:t>En</w:t>
      </w:r>
      <w:r>
        <w:rPr>
          <w:spacing w:val="-4"/>
        </w:rPr>
        <w:t xml:space="preserve"> </w:t>
      </w:r>
      <w:r>
        <w:t>consecuencia,</w:t>
      </w:r>
      <w:r>
        <w:rPr>
          <w:spacing w:val="-2"/>
        </w:rPr>
        <w:t xml:space="preserve"> </w:t>
      </w:r>
      <w:r>
        <w:t>el</w:t>
      </w:r>
      <w:r>
        <w:rPr>
          <w:spacing w:val="-5"/>
        </w:rPr>
        <w:t xml:space="preserve"> </w:t>
      </w:r>
      <w:r>
        <w:t>Consejo</w:t>
      </w:r>
      <w:r>
        <w:rPr>
          <w:spacing w:val="-6"/>
        </w:rPr>
        <w:t xml:space="preserve"> </w:t>
      </w:r>
      <w:r>
        <w:t>Directivo</w:t>
      </w:r>
      <w:r>
        <w:rPr>
          <w:spacing w:val="-4"/>
        </w:rPr>
        <w:t xml:space="preserve"> </w:t>
      </w:r>
      <w:r>
        <w:t>de</w:t>
      </w:r>
      <w:r>
        <w:rPr>
          <w:spacing w:val="-6"/>
        </w:rPr>
        <w:t xml:space="preserve"> </w:t>
      </w:r>
      <w:r>
        <w:rPr>
          <w:spacing w:val="-4"/>
        </w:rPr>
        <w:t>CDR;</w:t>
      </w:r>
    </w:p>
    <w:p w14:paraId="21E42F1C" w14:textId="77777777" w:rsidR="007431B5" w:rsidRDefault="007431B5">
      <w:pPr>
        <w:pStyle w:val="Textoindependiente"/>
      </w:pPr>
    </w:p>
    <w:p w14:paraId="49F003D0" w14:textId="77777777" w:rsidR="007431B5" w:rsidRDefault="00000000">
      <w:pPr>
        <w:pStyle w:val="Ttulo1"/>
        <w:rPr>
          <w:b w:val="0"/>
        </w:rPr>
      </w:pPr>
      <w:r>
        <w:rPr>
          <w:spacing w:val="-2"/>
        </w:rPr>
        <w:t>APRUEBA</w:t>
      </w:r>
      <w:r>
        <w:rPr>
          <w:b w:val="0"/>
          <w:spacing w:val="-2"/>
        </w:rPr>
        <w:t>:</w:t>
      </w:r>
    </w:p>
    <w:p w14:paraId="17CF16B6" w14:textId="77777777" w:rsidR="007431B5" w:rsidRDefault="007431B5">
      <w:pPr>
        <w:pStyle w:val="Textoindependiente"/>
      </w:pPr>
    </w:p>
    <w:p w14:paraId="7EA6F6EA" w14:textId="77777777" w:rsidR="007431B5" w:rsidRDefault="00000000">
      <w:pPr>
        <w:pStyle w:val="Textoindependiente"/>
        <w:ind w:left="2" w:right="136"/>
        <w:jc w:val="both"/>
      </w:pPr>
      <w:r>
        <w:rPr>
          <w:b/>
        </w:rPr>
        <w:t>ARTÍCULO 1º:</w:t>
      </w:r>
      <w:r>
        <w:rPr>
          <w:b/>
          <w:spacing w:val="-3"/>
        </w:rPr>
        <w:t xml:space="preserve"> </w:t>
      </w:r>
      <w:r>
        <w:rPr>
          <w:b/>
        </w:rPr>
        <w:t>FORMULARIO DE</w:t>
      </w:r>
      <w:r>
        <w:rPr>
          <w:b/>
          <w:spacing w:val="-1"/>
        </w:rPr>
        <w:t xml:space="preserve"> </w:t>
      </w:r>
      <w:r>
        <w:rPr>
          <w:b/>
        </w:rPr>
        <w:t>AFILIACIÓN</w:t>
      </w:r>
      <w:r>
        <w:t>: El</w:t>
      </w:r>
      <w:r>
        <w:rPr>
          <w:spacing w:val="-1"/>
        </w:rPr>
        <w:t xml:space="preserve"> </w:t>
      </w:r>
      <w:r>
        <w:t>titular</w:t>
      </w:r>
      <w:r>
        <w:rPr>
          <w:spacing w:val="-1"/>
        </w:rPr>
        <w:t xml:space="preserve"> </w:t>
      </w:r>
      <w:r>
        <w:t>de derechos</w:t>
      </w:r>
      <w:r>
        <w:rPr>
          <w:spacing w:val="-1"/>
        </w:rPr>
        <w:t xml:space="preserve"> </w:t>
      </w:r>
      <w:r>
        <w:t>de autor de obras literarias, científicas, técnicas, culturales y de interés general deberá</w:t>
      </w:r>
      <w:r>
        <w:rPr>
          <w:spacing w:val="40"/>
        </w:rPr>
        <w:t xml:space="preserve"> </w:t>
      </w:r>
      <w:r>
        <w:t xml:space="preserve">al momento de solicitar la afiliación como asociado a CDR, diligenciar el formulario de afiliación que para tal efecto elaborará el CDR acorde con el </w:t>
      </w:r>
      <w:r w:rsidRPr="001542DB">
        <w:t>artículo 9 de los Estatutos, y que contendrá:</w:t>
      </w:r>
    </w:p>
    <w:p w14:paraId="665B750D" w14:textId="77777777" w:rsidR="007431B5" w:rsidRDefault="007431B5">
      <w:pPr>
        <w:pStyle w:val="Textoindependiente"/>
        <w:spacing w:before="1"/>
      </w:pPr>
    </w:p>
    <w:p w14:paraId="5DA67246" w14:textId="77777777" w:rsidR="007431B5" w:rsidRDefault="00000000">
      <w:pPr>
        <w:pStyle w:val="Prrafodelista"/>
        <w:numPr>
          <w:ilvl w:val="0"/>
          <w:numId w:val="1"/>
        </w:numPr>
        <w:tabs>
          <w:tab w:val="left" w:pos="709"/>
        </w:tabs>
        <w:spacing w:line="292" w:lineRule="exact"/>
        <w:ind w:left="709"/>
        <w:jc w:val="left"/>
        <w:rPr>
          <w:sz w:val="24"/>
        </w:rPr>
      </w:pPr>
      <w:r>
        <w:rPr>
          <w:sz w:val="24"/>
        </w:rPr>
        <w:t>Nombres</w:t>
      </w:r>
      <w:r>
        <w:rPr>
          <w:spacing w:val="-8"/>
          <w:sz w:val="24"/>
        </w:rPr>
        <w:t xml:space="preserve"> </w:t>
      </w:r>
      <w:r>
        <w:rPr>
          <w:sz w:val="24"/>
        </w:rPr>
        <w:t>y</w:t>
      </w:r>
      <w:r>
        <w:rPr>
          <w:spacing w:val="-2"/>
          <w:sz w:val="24"/>
        </w:rPr>
        <w:t xml:space="preserve"> </w:t>
      </w:r>
      <w:r>
        <w:rPr>
          <w:sz w:val="24"/>
        </w:rPr>
        <w:t>apellidos</w:t>
      </w:r>
      <w:r>
        <w:rPr>
          <w:spacing w:val="-2"/>
          <w:sz w:val="24"/>
        </w:rPr>
        <w:t xml:space="preserve"> </w:t>
      </w:r>
      <w:r>
        <w:rPr>
          <w:sz w:val="24"/>
        </w:rPr>
        <w:t>completos</w:t>
      </w:r>
      <w:r>
        <w:rPr>
          <w:spacing w:val="-1"/>
          <w:sz w:val="24"/>
        </w:rPr>
        <w:t xml:space="preserve"> </w:t>
      </w:r>
      <w:r>
        <w:rPr>
          <w:sz w:val="24"/>
        </w:rPr>
        <w:t>del</w:t>
      </w:r>
      <w:r>
        <w:rPr>
          <w:spacing w:val="-3"/>
          <w:sz w:val="24"/>
        </w:rPr>
        <w:t xml:space="preserve"> </w:t>
      </w:r>
      <w:r>
        <w:rPr>
          <w:sz w:val="24"/>
        </w:rPr>
        <w:t>solicitante</w:t>
      </w:r>
      <w:r>
        <w:rPr>
          <w:spacing w:val="-2"/>
          <w:sz w:val="24"/>
        </w:rPr>
        <w:t xml:space="preserve"> </w:t>
      </w:r>
      <w:r>
        <w:rPr>
          <w:sz w:val="24"/>
        </w:rPr>
        <w:t>si</w:t>
      </w:r>
      <w:r>
        <w:rPr>
          <w:spacing w:val="-2"/>
          <w:sz w:val="24"/>
        </w:rPr>
        <w:t xml:space="preserve"> </w:t>
      </w:r>
      <w:r>
        <w:rPr>
          <w:sz w:val="24"/>
        </w:rPr>
        <w:t>es</w:t>
      </w:r>
      <w:r>
        <w:rPr>
          <w:spacing w:val="-4"/>
          <w:sz w:val="24"/>
        </w:rPr>
        <w:t xml:space="preserve"> </w:t>
      </w:r>
      <w:r>
        <w:rPr>
          <w:sz w:val="24"/>
        </w:rPr>
        <w:t>persona</w:t>
      </w:r>
      <w:r>
        <w:rPr>
          <w:spacing w:val="-2"/>
          <w:sz w:val="24"/>
        </w:rPr>
        <w:t xml:space="preserve"> natural;</w:t>
      </w:r>
    </w:p>
    <w:p w14:paraId="557ADF9D" w14:textId="77777777" w:rsidR="007431B5" w:rsidRDefault="00000000">
      <w:pPr>
        <w:pStyle w:val="Prrafodelista"/>
        <w:numPr>
          <w:ilvl w:val="0"/>
          <w:numId w:val="1"/>
        </w:numPr>
        <w:tabs>
          <w:tab w:val="left" w:pos="709"/>
        </w:tabs>
        <w:spacing w:line="292" w:lineRule="exact"/>
        <w:ind w:left="709"/>
        <w:jc w:val="left"/>
        <w:rPr>
          <w:sz w:val="24"/>
        </w:rPr>
      </w:pPr>
      <w:r>
        <w:rPr>
          <w:sz w:val="24"/>
        </w:rPr>
        <w:t>Razón</w:t>
      </w:r>
      <w:r>
        <w:rPr>
          <w:spacing w:val="-4"/>
          <w:sz w:val="24"/>
        </w:rPr>
        <w:t xml:space="preserve"> </w:t>
      </w:r>
      <w:r>
        <w:rPr>
          <w:sz w:val="24"/>
        </w:rPr>
        <w:t>social</w:t>
      </w:r>
      <w:r>
        <w:rPr>
          <w:spacing w:val="-4"/>
          <w:sz w:val="24"/>
        </w:rPr>
        <w:t xml:space="preserve"> </w:t>
      </w:r>
      <w:r>
        <w:rPr>
          <w:sz w:val="24"/>
        </w:rPr>
        <w:t>completa</w:t>
      </w:r>
      <w:r>
        <w:rPr>
          <w:spacing w:val="-6"/>
          <w:sz w:val="24"/>
        </w:rPr>
        <w:t xml:space="preserve"> </w:t>
      </w:r>
      <w:r>
        <w:rPr>
          <w:sz w:val="24"/>
        </w:rPr>
        <w:t>y</w:t>
      </w:r>
      <w:r>
        <w:rPr>
          <w:spacing w:val="-4"/>
          <w:sz w:val="24"/>
        </w:rPr>
        <w:t xml:space="preserve"> </w:t>
      </w:r>
      <w:r>
        <w:rPr>
          <w:sz w:val="24"/>
        </w:rPr>
        <w:t>sigla</w:t>
      </w:r>
      <w:r>
        <w:rPr>
          <w:spacing w:val="-1"/>
          <w:sz w:val="24"/>
        </w:rPr>
        <w:t xml:space="preserve"> </w:t>
      </w:r>
      <w:r>
        <w:rPr>
          <w:sz w:val="24"/>
        </w:rPr>
        <w:t>autorizada</w:t>
      </w:r>
      <w:r>
        <w:rPr>
          <w:spacing w:val="-6"/>
          <w:sz w:val="24"/>
        </w:rPr>
        <w:t xml:space="preserve"> </w:t>
      </w:r>
      <w:r>
        <w:rPr>
          <w:sz w:val="24"/>
        </w:rPr>
        <w:t>para</w:t>
      </w:r>
      <w:r>
        <w:rPr>
          <w:spacing w:val="-1"/>
          <w:sz w:val="24"/>
        </w:rPr>
        <w:t xml:space="preserve"> </w:t>
      </w:r>
      <w:r>
        <w:rPr>
          <w:sz w:val="24"/>
        </w:rPr>
        <w:t>persona</w:t>
      </w:r>
      <w:r>
        <w:rPr>
          <w:spacing w:val="-3"/>
          <w:sz w:val="24"/>
        </w:rPr>
        <w:t xml:space="preserve"> </w:t>
      </w:r>
      <w:r>
        <w:rPr>
          <w:spacing w:val="-2"/>
          <w:sz w:val="24"/>
        </w:rPr>
        <w:t>jurídica;</w:t>
      </w:r>
    </w:p>
    <w:p w14:paraId="65E1715C" w14:textId="77777777" w:rsidR="007431B5" w:rsidRDefault="00000000">
      <w:pPr>
        <w:pStyle w:val="Prrafodelista"/>
        <w:numPr>
          <w:ilvl w:val="0"/>
          <w:numId w:val="1"/>
        </w:numPr>
        <w:tabs>
          <w:tab w:val="left" w:pos="709"/>
          <w:tab w:val="left" w:pos="721"/>
        </w:tabs>
        <w:ind w:left="721" w:right="138" w:hanging="360"/>
        <w:jc w:val="left"/>
        <w:rPr>
          <w:sz w:val="24"/>
        </w:rPr>
      </w:pPr>
      <w:r>
        <w:rPr>
          <w:sz w:val="24"/>
        </w:rPr>
        <w:t>Número</w:t>
      </w:r>
      <w:r>
        <w:rPr>
          <w:spacing w:val="80"/>
          <w:sz w:val="24"/>
        </w:rPr>
        <w:t xml:space="preserve"> </w:t>
      </w:r>
      <w:r>
        <w:rPr>
          <w:sz w:val="24"/>
        </w:rPr>
        <w:t>de</w:t>
      </w:r>
      <w:r>
        <w:rPr>
          <w:spacing w:val="80"/>
          <w:sz w:val="24"/>
        </w:rPr>
        <w:t xml:space="preserve"> </w:t>
      </w:r>
      <w:r>
        <w:rPr>
          <w:sz w:val="24"/>
        </w:rPr>
        <w:t>identificación</w:t>
      </w:r>
      <w:r>
        <w:rPr>
          <w:spacing w:val="80"/>
          <w:sz w:val="24"/>
        </w:rPr>
        <w:t xml:space="preserve"> </w:t>
      </w:r>
      <w:r>
        <w:rPr>
          <w:sz w:val="24"/>
        </w:rPr>
        <w:t>para</w:t>
      </w:r>
      <w:r>
        <w:rPr>
          <w:spacing w:val="80"/>
          <w:sz w:val="24"/>
        </w:rPr>
        <w:t xml:space="preserve"> </w:t>
      </w:r>
      <w:r>
        <w:rPr>
          <w:sz w:val="24"/>
        </w:rPr>
        <w:t>personas</w:t>
      </w:r>
      <w:r>
        <w:rPr>
          <w:spacing w:val="80"/>
          <w:sz w:val="24"/>
        </w:rPr>
        <w:t xml:space="preserve"> </w:t>
      </w:r>
      <w:r>
        <w:rPr>
          <w:sz w:val="24"/>
        </w:rPr>
        <w:t>naturales</w:t>
      </w:r>
      <w:r>
        <w:rPr>
          <w:spacing w:val="80"/>
          <w:sz w:val="24"/>
        </w:rPr>
        <w:t xml:space="preserve"> </w:t>
      </w:r>
      <w:r>
        <w:rPr>
          <w:sz w:val="24"/>
        </w:rPr>
        <w:t>y</w:t>
      </w:r>
      <w:r>
        <w:rPr>
          <w:spacing w:val="80"/>
          <w:sz w:val="24"/>
        </w:rPr>
        <w:t xml:space="preserve"> </w:t>
      </w:r>
      <w:r>
        <w:rPr>
          <w:sz w:val="24"/>
        </w:rPr>
        <w:t>para</w:t>
      </w:r>
      <w:r>
        <w:rPr>
          <w:spacing w:val="80"/>
          <w:sz w:val="24"/>
        </w:rPr>
        <w:t xml:space="preserve"> </w:t>
      </w:r>
      <w:r>
        <w:rPr>
          <w:sz w:val="24"/>
        </w:rPr>
        <w:t>personas jurídicas número de identificación tributaria;</w:t>
      </w:r>
    </w:p>
    <w:p w14:paraId="14C6C2C5" w14:textId="77777777" w:rsidR="007431B5" w:rsidRDefault="00000000">
      <w:pPr>
        <w:pStyle w:val="Prrafodelista"/>
        <w:numPr>
          <w:ilvl w:val="0"/>
          <w:numId w:val="1"/>
        </w:numPr>
        <w:tabs>
          <w:tab w:val="left" w:pos="709"/>
        </w:tabs>
        <w:spacing w:line="291" w:lineRule="exact"/>
        <w:ind w:left="709"/>
        <w:jc w:val="left"/>
        <w:rPr>
          <w:sz w:val="24"/>
        </w:rPr>
      </w:pPr>
      <w:r>
        <w:rPr>
          <w:sz w:val="24"/>
        </w:rPr>
        <w:t>Indicación</w:t>
      </w:r>
      <w:r>
        <w:rPr>
          <w:spacing w:val="-7"/>
          <w:sz w:val="24"/>
        </w:rPr>
        <w:t xml:space="preserve"> </w:t>
      </w:r>
      <w:r>
        <w:rPr>
          <w:sz w:val="24"/>
        </w:rPr>
        <w:t>del</w:t>
      </w:r>
      <w:r>
        <w:rPr>
          <w:spacing w:val="-4"/>
          <w:sz w:val="24"/>
        </w:rPr>
        <w:t xml:space="preserve"> </w:t>
      </w:r>
      <w:r>
        <w:rPr>
          <w:sz w:val="24"/>
        </w:rPr>
        <w:t>domicilio,</w:t>
      </w:r>
      <w:r>
        <w:rPr>
          <w:spacing w:val="-5"/>
          <w:sz w:val="24"/>
        </w:rPr>
        <w:t xml:space="preserve"> </w:t>
      </w:r>
      <w:r>
        <w:rPr>
          <w:sz w:val="24"/>
        </w:rPr>
        <w:t>dirección</w:t>
      </w:r>
      <w:r>
        <w:rPr>
          <w:spacing w:val="-4"/>
          <w:sz w:val="24"/>
        </w:rPr>
        <w:t xml:space="preserve"> </w:t>
      </w:r>
      <w:r>
        <w:rPr>
          <w:sz w:val="24"/>
        </w:rPr>
        <w:t>o residencia</w:t>
      </w:r>
      <w:r>
        <w:rPr>
          <w:spacing w:val="-4"/>
          <w:sz w:val="24"/>
        </w:rPr>
        <w:t xml:space="preserve"> </w:t>
      </w:r>
      <w:r>
        <w:rPr>
          <w:sz w:val="24"/>
        </w:rPr>
        <w:t>y</w:t>
      </w:r>
      <w:r>
        <w:rPr>
          <w:spacing w:val="-4"/>
          <w:sz w:val="24"/>
        </w:rPr>
        <w:t xml:space="preserve"> </w:t>
      </w:r>
      <w:r>
        <w:rPr>
          <w:spacing w:val="-2"/>
          <w:sz w:val="24"/>
        </w:rPr>
        <w:t>nacionalidad;</w:t>
      </w:r>
    </w:p>
    <w:p w14:paraId="282ACC12" w14:textId="77777777" w:rsidR="007431B5" w:rsidRDefault="00000000">
      <w:pPr>
        <w:pStyle w:val="Prrafodelista"/>
        <w:numPr>
          <w:ilvl w:val="0"/>
          <w:numId w:val="1"/>
        </w:numPr>
        <w:tabs>
          <w:tab w:val="left" w:pos="709"/>
        </w:tabs>
        <w:spacing w:line="292" w:lineRule="exact"/>
        <w:ind w:left="709"/>
        <w:jc w:val="left"/>
        <w:rPr>
          <w:sz w:val="24"/>
        </w:rPr>
      </w:pPr>
      <w:r>
        <w:rPr>
          <w:sz w:val="24"/>
        </w:rPr>
        <w:t>Datos</w:t>
      </w:r>
      <w:r>
        <w:rPr>
          <w:spacing w:val="-5"/>
          <w:sz w:val="24"/>
        </w:rPr>
        <w:t xml:space="preserve"> </w:t>
      </w:r>
      <w:r>
        <w:rPr>
          <w:sz w:val="24"/>
        </w:rPr>
        <w:t>de</w:t>
      </w:r>
      <w:r>
        <w:rPr>
          <w:spacing w:val="-5"/>
          <w:sz w:val="24"/>
        </w:rPr>
        <w:t xml:space="preserve"> </w:t>
      </w:r>
      <w:r>
        <w:rPr>
          <w:sz w:val="24"/>
        </w:rPr>
        <w:t>contacto</w:t>
      </w:r>
      <w:r>
        <w:rPr>
          <w:spacing w:val="-3"/>
          <w:sz w:val="24"/>
        </w:rPr>
        <w:t xml:space="preserve"> </w:t>
      </w:r>
      <w:r>
        <w:rPr>
          <w:sz w:val="24"/>
        </w:rPr>
        <w:t>electrónico,</w:t>
      </w:r>
      <w:r>
        <w:rPr>
          <w:spacing w:val="-5"/>
          <w:sz w:val="24"/>
        </w:rPr>
        <w:t xml:space="preserve"> </w:t>
      </w:r>
      <w:r>
        <w:rPr>
          <w:sz w:val="24"/>
        </w:rPr>
        <w:t>comunicación</w:t>
      </w:r>
      <w:r>
        <w:rPr>
          <w:spacing w:val="-4"/>
          <w:sz w:val="24"/>
        </w:rPr>
        <w:t xml:space="preserve"> </w:t>
      </w:r>
      <w:r>
        <w:rPr>
          <w:sz w:val="24"/>
        </w:rPr>
        <w:t>fija</w:t>
      </w:r>
      <w:r>
        <w:rPr>
          <w:spacing w:val="-5"/>
          <w:sz w:val="24"/>
        </w:rPr>
        <w:t xml:space="preserve"> </w:t>
      </w:r>
      <w:r>
        <w:rPr>
          <w:sz w:val="24"/>
        </w:rPr>
        <w:t>o</w:t>
      </w:r>
      <w:r>
        <w:rPr>
          <w:spacing w:val="-3"/>
          <w:sz w:val="24"/>
        </w:rPr>
        <w:t xml:space="preserve"> </w:t>
      </w:r>
      <w:r>
        <w:rPr>
          <w:spacing w:val="-2"/>
          <w:sz w:val="24"/>
        </w:rPr>
        <w:t>móvil;</w:t>
      </w:r>
    </w:p>
    <w:p w14:paraId="0CE3937A" w14:textId="77777777" w:rsidR="007431B5" w:rsidRDefault="00000000">
      <w:pPr>
        <w:pStyle w:val="Prrafodelista"/>
        <w:numPr>
          <w:ilvl w:val="0"/>
          <w:numId w:val="1"/>
        </w:numPr>
        <w:tabs>
          <w:tab w:val="left" w:pos="709"/>
          <w:tab w:val="left" w:pos="721"/>
        </w:tabs>
        <w:ind w:left="721" w:right="137" w:hanging="360"/>
        <w:jc w:val="left"/>
        <w:rPr>
          <w:sz w:val="24"/>
        </w:rPr>
      </w:pPr>
      <w:r>
        <w:rPr>
          <w:sz w:val="24"/>
        </w:rPr>
        <w:t>Declaración</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titularidad</w:t>
      </w:r>
      <w:r>
        <w:rPr>
          <w:spacing w:val="40"/>
          <w:sz w:val="24"/>
        </w:rPr>
        <w:t xml:space="preserve"> </w:t>
      </w:r>
      <w:r>
        <w:rPr>
          <w:sz w:val="24"/>
        </w:rPr>
        <w:t>de</w:t>
      </w:r>
      <w:r>
        <w:rPr>
          <w:spacing w:val="40"/>
          <w:sz w:val="24"/>
        </w:rPr>
        <w:t xml:space="preserve"> </w:t>
      </w:r>
      <w:r>
        <w:rPr>
          <w:sz w:val="24"/>
        </w:rPr>
        <w:t>obras</w:t>
      </w:r>
      <w:r>
        <w:rPr>
          <w:spacing w:val="40"/>
          <w:sz w:val="24"/>
        </w:rPr>
        <w:t xml:space="preserve"> </w:t>
      </w:r>
      <w:r>
        <w:rPr>
          <w:sz w:val="24"/>
        </w:rPr>
        <w:t>bajo</w:t>
      </w:r>
      <w:r>
        <w:rPr>
          <w:spacing w:val="40"/>
          <w:sz w:val="24"/>
        </w:rPr>
        <w:t xml:space="preserve"> </w:t>
      </w:r>
      <w:r>
        <w:rPr>
          <w:sz w:val="24"/>
        </w:rPr>
        <w:t>juramento</w:t>
      </w:r>
      <w:r>
        <w:rPr>
          <w:spacing w:val="40"/>
          <w:sz w:val="24"/>
        </w:rPr>
        <w:t xml:space="preserve"> </w:t>
      </w:r>
      <w:r>
        <w:rPr>
          <w:sz w:val="24"/>
        </w:rPr>
        <w:t>para</w:t>
      </w:r>
      <w:r>
        <w:rPr>
          <w:spacing w:val="40"/>
          <w:sz w:val="24"/>
        </w:rPr>
        <w:t xml:space="preserve"> </w:t>
      </w:r>
      <w:r>
        <w:rPr>
          <w:sz w:val="24"/>
        </w:rPr>
        <w:t>persona</w:t>
      </w:r>
      <w:r>
        <w:rPr>
          <w:spacing w:val="80"/>
          <w:sz w:val="24"/>
        </w:rPr>
        <w:t xml:space="preserve"> </w:t>
      </w:r>
      <w:r>
        <w:rPr>
          <w:sz w:val="24"/>
        </w:rPr>
        <w:t>natural autor;</w:t>
      </w:r>
    </w:p>
    <w:p w14:paraId="119D66FF" w14:textId="77777777" w:rsidR="007431B5" w:rsidRDefault="00000000">
      <w:pPr>
        <w:pStyle w:val="Prrafodelista"/>
        <w:numPr>
          <w:ilvl w:val="0"/>
          <w:numId w:val="1"/>
        </w:numPr>
        <w:tabs>
          <w:tab w:val="left" w:pos="709"/>
          <w:tab w:val="left" w:pos="721"/>
        </w:tabs>
        <w:ind w:left="721" w:right="147" w:hanging="360"/>
        <w:jc w:val="left"/>
        <w:rPr>
          <w:sz w:val="24"/>
        </w:rPr>
      </w:pPr>
      <w:r>
        <w:rPr>
          <w:sz w:val="24"/>
        </w:rPr>
        <w:t>Para</w:t>
      </w:r>
      <w:r>
        <w:rPr>
          <w:spacing w:val="40"/>
          <w:sz w:val="24"/>
        </w:rPr>
        <w:t xml:space="preserve"> </w:t>
      </w:r>
      <w:r>
        <w:rPr>
          <w:sz w:val="24"/>
        </w:rPr>
        <w:t>persona</w:t>
      </w:r>
      <w:r>
        <w:rPr>
          <w:spacing w:val="40"/>
          <w:sz w:val="24"/>
        </w:rPr>
        <w:t xml:space="preserve"> </w:t>
      </w:r>
      <w:r>
        <w:rPr>
          <w:sz w:val="24"/>
        </w:rPr>
        <w:t>natural</w:t>
      </w:r>
      <w:r>
        <w:rPr>
          <w:spacing w:val="40"/>
          <w:sz w:val="24"/>
        </w:rPr>
        <w:t xml:space="preserve"> </w:t>
      </w:r>
      <w:r>
        <w:rPr>
          <w:sz w:val="24"/>
        </w:rPr>
        <w:t>titular</w:t>
      </w:r>
      <w:r>
        <w:rPr>
          <w:spacing w:val="40"/>
          <w:sz w:val="24"/>
        </w:rPr>
        <w:t xml:space="preserve"> </w:t>
      </w:r>
      <w:r>
        <w:rPr>
          <w:sz w:val="24"/>
        </w:rPr>
        <w:t>de</w:t>
      </w:r>
      <w:r>
        <w:rPr>
          <w:spacing w:val="40"/>
          <w:sz w:val="24"/>
        </w:rPr>
        <w:t xml:space="preserve"> </w:t>
      </w:r>
      <w:r>
        <w:rPr>
          <w:sz w:val="24"/>
        </w:rPr>
        <w:t>derecho</w:t>
      </w:r>
      <w:r>
        <w:rPr>
          <w:spacing w:val="40"/>
          <w:sz w:val="24"/>
        </w:rPr>
        <w:t xml:space="preserve"> </w:t>
      </w:r>
      <w:r>
        <w:rPr>
          <w:sz w:val="24"/>
        </w:rPr>
        <w:t>de</w:t>
      </w:r>
      <w:r>
        <w:rPr>
          <w:spacing w:val="40"/>
          <w:sz w:val="24"/>
        </w:rPr>
        <w:t xml:space="preserve"> </w:t>
      </w:r>
      <w:r>
        <w:rPr>
          <w:sz w:val="24"/>
        </w:rPr>
        <w:t>autor</w:t>
      </w:r>
      <w:r>
        <w:rPr>
          <w:spacing w:val="40"/>
          <w:sz w:val="24"/>
        </w:rPr>
        <w:t xml:space="preserve"> </w:t>
      </w:r>
      <w:r>
        <w:rPr>
          <w:sz w:val="24"/>
        </w:rPr>
        <w:t>manifestación</w:t>
      </w:r>
      <w:r>
        <w:rPr>
          <w:spacing w:val="40"/>
          <w:sz w:val="24"/>
        </w:rPr>
        <w:t xml:space="preserve"> </w:t>
      </w:r>
      <w:r>
        <w:rPr>
          <w:sz w:val="24"/>
        </w:rPr>
        <w:t>de</w:t>
      </w:r>
      <w:r>
        <w:rPr>
          <w:spacing w:val="40"/>
          <w:sz w:val="24"/>
        </w:rPr>
        <w:t xml:space="preserve"> </w:t>
      </w:r>
      <w:r>
        <w:rPr>
          <w:sz w:val="24"/>
        </w:rPr>
        <w:t xml:space="preserve">su </w:t>
      </w:r>
      <w:r>
        <w:rPr>
          <w:spacing w:val="-2"/>
          <w:sz w:val="24"/>
        </w:rPr>
        <w:t>calidad;</w:t>
      </w:r>
    </w:p>
    <w:p w14:paraId="5E84F68A" w14:textId="77777777" w:rsidR="007431B5" w:rsidRDefault="00000000">
      <w:pPr>
        <w:pStyle w:val="Prrafodelista"/>
        <w:numPr>
          <w:ilvl w:val="0"/>
          <w:numId w:val="1"/>
        </w:numPr>
        <w:tabs>
          <w:tab w:val="left" w:pos="709"/>
          <w:tab w:val="left" w:pos="721"/>
        </w:tabs>
        <w:ind w:left="721" w:right="140" w:hanging="360"/>
        <w:jc w:val="left"/>
        <w:rPr>
          <w:sz w:val="24"/>
        </w:rPr>
      </w:pPr>
      <w:r>
        <w:rPr>
          <w:sz w:val="24"/>
        </w:rPr>
        <w:t>Para</w:t>
      </w:r>
      <w:r>
        <w:rPr>
          <w:spacing w:val="-2"/>
          <w:sz w:val="24"/>
        </w:rPr>
        <w:t xml:space="preserve"> </w:t>
      </w:r>
      <w:r>
        <w:rPr>
          <w:sz w:val="24"/>
        </w:rPr>
        <w:t>persona</w:t>
      </w:r>
      <w:r>
        <w:rPr>
          <w:spacing w:val="-3"/>
          <w:sz w:val="24"/>
        </w:rPr>
        <w:t xml:space="preserve"> </w:t>
      </w:r>
      <w:r>
        <w:rPr>
          <w:sz w:val="24"/>
        </w:rPr>
        <w:t>jurídica</w:t>
      </w:r>
      <w:r>
        <w:rPr>
          <w:spacing w:val="-5"/>
          <w:sz w:val="24"/>
        </w:rPr>
        <w:t xml:space="preserve"> </w:t>
      </w:r>
      <w:r>
        <w:rPr>
          <w:sz w:val="24"/>
        </w:rPr>
        <w:t>manifestación</w:t>
      </w:r>
      <w:r>
        <w:rPr>
          <w:spacing w:val="-3"/>
          <w:sz w:val="24"/>
        </w:rPr>
        <w:t xml:space="preserve"> </w:t>
      </w:r>
      <w:r>
        <w:rPr>
          <w:sz w:val="24"/>
        </w:rPr>
        <w:t>de</w:t>
      </w:r>
      <w:r>
        <w:rPr>
          <w:spacing w:val="-3"/>
          <w:sz w:val="24"/>
        </w:rPr>
        <w:t xml:space="preserve"> </w:t>
      </w:r>
      <w:r>
        <w:rPr>
          <w:sz w:val="24"/>
        </w:rPr>
        <w:t>su</w:t>
      </w:r>
      <w:r>
        <w:rPr>
          <w:spacing w:val="-2"/>
          <w:sz w:val="24"/>
        </w:rPr>
        <w:t xml:space="preserve"> </w:t>
      </w:r>
      <w:r>
        <w:rPr>
          <w:sz w:val="24"/>
        </w:rPr>
        <w:t>representante</w:t>
      </w:r>
      <w:r>
        <w:rPr>
          <w:spacing w:val="-3"/>
          <w:sz w:val="24"/>
        </w:rPr>
        <w:t xml:space="preserve"> </w:t>
      </w:r>
      <w:r>
        <w:rPr>
          <w:sz w:val="24"/>
        </w:rPr>
        <w:t>legal</w:t>
      </w:r>
      <w:r>
        <w:rPr>
          <w:spacing w:val="-3"/>
          <w:sz w:val="24"/>
        </w:rPr>
        <w:t xml:space="preserve"> </w:t>
      </w:r>
      <w:r>
        <w:rPr>
          <w:sz w:val="24"/>
        </w:rPr>
        <w:t>o</w:t>
      </w:r>
      <w:r>
        <w:rPr>
          <w:spacing w:val="-3"/>
          <w:sz w:val="24"/>
        </w:rPr>
        <w:t xml:space="preserve"> </w:t>
      </w:r>
      <w:r>
        <w:rPr>
          <w:sz w:val="24"/>
        </w:rPr>
        <w:t>de</w:t>
      </w:r>
      <w:r>
        <w:rPr>
          <w:spacing w:val="-5"/>
          <w:sz w:val="24"/>
        </w:rPr>
        <w:t xml:space="preserve"> </w:t>
      </w:r>
      <w:r>
        <w:rPr>
          <w:sz w:val="24"/>
        </w:rPr>
        <w:t>quien haga sus veces sobre la calidad de titular;</w:t>
      </w:r>
    </w:p>
    <w:p w14:paraId="2DF2E4ED" w14:textId="77777777" w:rsidR="007431B5" w:rsidRDefault="00000000">
      <w:pPr>
        <w:pStyle w:val="Prrafodelista"/>
        <w:numPr>
          <w:ilvl w:val="0"/>
          <w:numId w:val="1"/>
        </w:numPr>
        <w:tabs>
          <w:tab w:val="left" w:pos="709"/>
        </w:tabs>
        <w:spacing w:line="290" w:lineRule="exact"/>
        <w:ind w:left="709"/>
        <w:jc w:val="left"/>
        <w:rPr>
          <w:sz w:val="24"/>
        </w:rPr>
      </w:pPr>
      <w:r>
        <w:rPr>
          <w:sz w:val="24"/>
        </w:rPr>
        <w:t>Relación</w:t>
      </w:r>
      <w:r>
        <w:rPr>
          <w:spacing w:val="-3"/>
          <w:sz w:val="24"/>
        </w:rPr>
        <w:t xml:space="preserve"> </w:t>
      </w:r>
      <w:r>
        <w:rPr>
          <w:sz w:val="24"/>
        </w:rPr>
        <w:t>de</w:t>
      </w:r>
      <w:r>
        <w:rPr>
          <w:spacing w:val="-4"/>
          <w:sz w:val="24"/>
        </w:rPr>
        <w:t xml:space="preserve"> </w:t>
      </w:r>
      <w:r>
        <w:rPr>
          <w:sz w:val="24"/>
        </w:rPr>
        <w:t>obras</w:t>
      </w:r>
      <w:r>
        <w:rPr>
          <w:spacing w:val="-4"/>
          <w:sz w:val="24"/>
        </w:rPr>
        <w:t xml:space="preserve"> </w:t>
      </w:r>
      <w:r>
        <w:rPr>
          <w:sz w:val="24"/>
        </w:rPr>
        <w:t>publicadas</w:t>
      </w:r>
      <w:r>
        <w:rPr>
          <w:spacing w:val="-3"/>
          <w:sz w:val="24"/>
        </w:rPr>
        <w:t xml:space="preserve"> </w:t>
      </w:r>
      <w:r>
        <w:rPr>
          <w:sz w:val="24"/>
        </w:rPr>
        <w:t>con</w:t>
      </w:r>
      <w:r>
        <w:rPr>
          <w:spacing w:val="-4"/>
          <w:sz w:val="24"/>
        </w:rPr>
        <w:t xml:space="preserve"> </w:t>
      </w:r>
      <w:r>
        <w:rPr>
          <w:sz w:val="24"/>
        </w:rPr>
        <w:t>su</w:t>
      </w:r>
      <w:r>
        <w:rPr>
          <w:spacing w:val="-5"/>
          <w:sz w:val="24"/>
        </w:rPr>
        <w:t xml:space="preserve"> </w:t>
      </w:r>
      <w:r>
        <w:rPr>
          <w:sz w:val="24"/>
        </w:rPr>
        <w:t>identificación</w:t>
      </w:r>
      <w:r>
        <w:rPr>
          <w:spacing w:val="-2"/>
          <w:sz w:val="24"/>
        </w:rPr>
        <w:t xml:space="preserve"> ISBN;</w:t>
      </w:r>
    </w:p>
    <w:p w14:paraId="5A4514F0" w14:textId="77777777" w:rsidR="007431B5" w:rsidRDefault="00000000">
      <w:pPr>
        <w:pStyle w:val="Prrafodelista"/>
        <w:numPr>
          <w:ilvl w:val="0"/>
          <w:numId w:val="1"/>
        </w:numPr>
        <w:tabs>
          <w:tab w:val="left" w:pos="709"/>
          <w:tab w:val="left" w:pos="721"/>
        </w:tabs>
        <w:ind w:left="721" w:right="139" w:hanging="360"/>
        <w:jc w:val="left"/>
        <w:rPr>
          <w:sz w:val="24"/>
        </w:rPr>
      </w:pPr>
      <w:r>
        <w:rPr>
          <w:sz w:val="24"/>
        </w:rPr>
        <w:t>Manifestación</w:t>
      </w:r>
      <w:r>
        <w:rPr>
          <w:spacing w:val="80"/>
          <w:sz w:val="24"/>
        </w:rPr>
        <w:t xml:space="preserve"> </w:t>
      </w:r>
      <w:r>
        <w:rPr>
          <w:sz w:val="24"/>
        </w:rPr>
        <w:t>si</w:t>
      </w:r>
      <w:r>
        <w:rPr>
          <w:spacing w:val="80"/>
          <w:sz w:val="24"/>
        </w:rPr>
        <w:t xml:space="preserve"> </w:t>
      </w:r>
      <w:r>
        <w:rPr>
          <w:sz w:val="24"/>
        </w:rPr>
        <w:t>se</w:t>
      </w:r>
      <w:r>
        <w:rPr>
          <w:spacing w:val="78"/>
          <w:sz w:val="24"/>
        </w:rPr>
        <w:t xml:space="preserve"> </w:t>
      </w:r>
      <w:r>
        <w:rPr>
          <w:sz w:val="24"/>
        </w:rPr>
        <w:t>encontraba</w:t>
      </w:r>
      <w:r>
        <w:rPr>
          <w:spacing w:val="80"/>
          <w:sz w:val="24"/>
        </w:rPr>
        <w:t xml:space="preserve"> </w:t>
      </w:r>
      <w:r>
        <w:rPr>
          <w:sz w:val="24"/>
        </w:rPr>
        <w:t>afiliado</w:t>
      </w:r>
      <w:r>
        <w:rPr>
          <w:spacing w:val="80"/>
          <w:sz w:val="24"/>
        </w:rPr>
        <w:t xml:space="preserve"> </w:t>
      </w:r>
      <w:r>
        <w:rPr>
          <w:sz w:val="24"/>
        </w:rPr>
        <w:t>a</w:t>
      </w:r>
      <w:r>
        <w:rPr>
          <w:spacing w:val="80"/>
          <w:sz w:val="24"/>
        </w:rPr>
        <w:t xml:space="preserve"> </w:t>
      </w:r>
      <w:r>
        <w:rPr>
          <w:sz w:val="24"/>
        </w:rPr>
        <w:t>otra</w:t>
      </w:r>
      <w:r>
        <w:rPr>
          <w:spacing w:val="80"/>
          <w:sz w:val="24"/>
        </w:rPr>
        <w:t xml:space="preserve"> </w:t>
      </w:r>
      <w:r>
        <w:rPr>
          <w:sz w:val="24"/>
        </w:rPr>
        <w:t>sociedad</w:t>
      </w:r>
      <w:r>
        <w:rPr>
          <w:spacing w:val="80"/>
          <w:sz w:val="24"/>
        </w:rPr>
        <w:t xml:space="preserve"> </w:t>
      </w:r>
      <w:r>
        <w:rPr>
          <w:sz w:val="24"/>
        </w:rPr>
        <w:t>de</w:t>
      </w:r>
      <w:r>
        <w:rPr>
          <w:spacing w:val="80"/>
          <w:sz w:val="24"/>
        </w:rPr>
        <w:t xml:space="preserve"> </w:t>
      </w:r>
      <w:r>
        <w:rPr>
          <w:sz w:val="24"/>
        </w:rPr>
        <w:t>gestión colectiva de derechos reprográficos;</w:t>
      </w:r>
    </w:p>
    <w:p w14:paraId="274127E9" w14:textId="77777777" w:rsidR="007431B5" w:rsidRDefault="00000000">
      <w:pPr>
        <w:pStyle w:val="Prrafodelista"/>
        <w:numPr>
          <w:ilvl w:val="0"/>
          <w:numId w:val="1"/>
        </w:numPr>
        <w:tabs>
          <w:tab w:val="left" w:pos="709"/>
        </w:tabs>
        <w:spacing w:line="292" w:lineRule="exact"/>
        <w:ind w:left="709"/>
        <w:jc w:val="left"/>
        <w:rPr>
          <w:sz w:val="24"/>
        </w:rPr>
      </w:pPr>
      <w:r>
        <w:rPr>
          <w:sz w:val="24"/>
        </w:rPr>
        <w:t>Identificación</w:t>
      </w:r>
      <w:r>
        <w:rPr>
          <w:spacing w:val="-4"/>
          <w:sz w:val="24"/>
        </w:rPr>
        <w:t xml:space="preserve"> </w:t>
      </w:r>
      <w:r>
        <w:rPr>
          <w:sz w:val="24"/>
        </w:rPr>
        <w:t>de</w:t>
      </w:r>
      <w:r>
        <w:rPr>
          <w:spacing w:val="-2"/>
          <w:sz w:val="24"/>
        </w:rPr>
        <w:t xml:space="preserve"> </w:t>
      </w:r>
      <w:r>
        <w:rPr>
          <w:sz w:val="24"/>
        </w:rPr>
        <w:t>las</w:t>
      </w:r>
      <w:r>
        <w:rPr>
          <w:spacing w:val="-3"/>
          <w:sz w:val="24"/>
        </w:rPr>
        <w:t xml:space="preserve"> </w:t>
      </w:r>
      <w:r>
        <w:rPr>
          <w:sz w:val="24"/>
        </w:rPr>
        <w:t>temáticas</w:t>
      </w:r>
      <w:r>
        <w:rPr>
          <w:spacing w:val="-5"/>
          <w:sz w:val="24"/>
        </w:rPr>
        <w:t xml:space="preserve"> </w:t>
      </w:r>
      <w:r>
        <w:rPr>
          <w:sz w:val="24"/>
        </w:rPr>
        <w:t>de</w:t>
      </w:r>
      <w:r>
        <w:rPr>
          <w:spacing w:val="-5"/>
          <w:sz w:val="24"/>
        </w:rPr>
        <w:t xml:space="preserve"> </w:t>
      </w:r>
      <w:r>
        <w:rPr>
          <w:sz w:val="24"/>
        </w:rPr>
        <w:t>las</w:t>
      </w:r>
      <w:r>
        <w:rPr>
          <w:spacing w:val="-2"/>
          <w:sz w:val="24"/>
        </w:rPr>
        <w:t xml:space="preserve"> </w:t>
      </w:r>
      <w:r>
        <w:rPr>
          <w:sz w:val="24"/>
        </w:rPr>
        <w:t>obras</w:t>
      </w:r>
      <w:r>
        <w:rPr>
          <w:spacing w:val="-2"/>
          <w:sz w:val="24"/>
        </w:rPr>
        <w:t xml:space="preserve"> publicadas;</w:t>
      </w:r>
    </w:p>
    <w:p w14:paraId="09A4DEA1" w14:textId="77777777" w:rsidR="007431B5" w:rsidRDefault="00000000">
      <w:pPr>
        <w:pStyle w:val="Prrafodelista"/>
        <w:numPr>
          <w:ilvl w:val="0"/>
          <w:numId w:val="1"/>
        </w:numPr>
        <w:tabs>
          <w:tab w:val="left" w:pos="709"/>
        </w:tabs>
        <w:spacing w:line="293" w:lineRule="exact"/>
        <w:ind w:left="709"/>
        <w:jc w:val="left"/>
        <w:rPr>
          <w:sz w:val="24"/>
        </w:rPr>
      </w:pPr>
      <w:r>
        <w:rPr>
          <w:sz w:val="24"/>
        </w:rPr>
        <w:t>Campo</w:t>
      </w:r>
      <w:r>
        <w:rPr>
          <w:spacing w:val="-3"/>
          <w:sz w:val="24"/>
        </w:rPr>
        <w:t xml:space="preserve"> </w:t>
      </w:r>
      <w:r>
        <w:rPr>
          <w:sz w:val="24"/>
        </w:rPr>
        <w:t>de</w:t>
      </w:r>
      <w:r>
        <w:rPr>
          <w:spacing w:val="-2"/>
          <w:sz w:val="24"/>
        </w:rPr>
        <w:t xml:space="preserve"> firma.</w:t>
      </w:r>
    </w:p>
    <w:p w14:paraId="14FD76D2" w14:textId="77777777" w:rsidR="007431B5" w:rsidRDefault="00000000">
      <w:pPr>
        <w:pStyle w:val="Textoindependiente"/>
        <w:spacing w:before="271"/>
        <w:ind w:left="2" w:right="135"/>
        <w:jc w:val="both"/>
      </w:pPr>
      <w:r>
        <w:rPr>
          <w:b/>
        </w:rPr>
        <w:t>PARÁGRAFO PRIMERO</w:t>
      </w:r>
      <w:r>
        <w:t>: Acorde con la Ley Estatutaria 1581 de 2012 y el Artículo 5º del Decreto Reglamentario 1377 de 2013, (régimen de datos personales) CDR incluirá en el formulario la autorización del Titular para el Tratamiento de Datos personales indicando que no se solicitarán datos considerados como sensibles.</w:t>
      </w:r>
    </w:p>
    <w:p w14:paraId="5AC40FD5" w14:textId="77777777" w:rsidR="007431B5" w:rsidRDefault="00000000">
      <w:pPr>
        <w:pStyle w:val="Textoindependiente"/>
        <w:spacing w:before="274"/>
        <w:ind w:left="2" w:right="136"/>
        <w:jc w:val="both"/>
      </w:pPr>
      <w:r>
        <w:rPr>
          <w:b/>
        </w:rPr>
        <w:t>PARÁGRAFO</w:t>
      </w:r>
      <w:r>
        <w:rPr>
          <w:b/>
          <w:spacing w:val="-2"/>
        </w:rPr>
        <w:t xml:space="preserve"> </w:t>
      </w:r>
      <w:r>
        <w:rPr>
          <w:b/>
        </w:rPr>
        <w:t>SEGUNDO:</w:t>
      </w:r>
      <w:r>
        <w:rPr>
          <w:b/>
          <w:spacing w:val="-5"/>
        </w:rPr>
        <w:t xml:space="preserve"> </w:t>
      </w:r>
      <w:r>
        <w:t>Los</w:t>
      </w:r>
      <w:r>
        <w:rPr>
          <w:spacing w:val="-3"/>
        </w:rPr>
        <w:t xml:space="preserve"> </w:t>
      </w:r>
      <w:r>
        <w:t>socios</w:t>
      </w:r>
      <w:r>
        <w:rPr>
          <w:spacing w:val="-3"/>
        </w:rPr>
        <w:t xml:space="preserve"> </w:t>
      </w:r>
      <w:r>
        <w:t>deberán</w:t>
      </w:r>
      <w:r>
        <w:rPr>
          <w:spacing w:val="-2"/>
        </w:rPr>
        <w:t xml:space="preserve"> </w:t>
      </w:r>
      <w:r>
        <w:t>actualizar</w:t>
      </w:r>
      <w:r>
        <w:rPr>
          <w:spacing w:val="-3"/>
        </w:rPr>
        <w:t xml:space="preserve"> </w:t>
      </w:r>
      <w:r>
        <w:t>datos</w:t>
      </w:r>
      <w:r>
        <w:rPr>
          <w:spacing w:val="-1"/>
        </w:rPr>
        <w:t xml:space="preserve"> </w:t>
      </w:r>
      <w:r>
        <w:t>una</w:t>
      </w:r>
      <w:r>
        <w:rPr>
          <w:spacing w:val="-3"/>
        </w:rPr>
        <w:t xml:space="preserve"> </w:t>
      </w:r>
      <w:r>
        <w:t>vez</w:t>
      </w:r>
      <w:r>
        <w:rPr>
          <w:spacing w:val="-2"/>
        </w:rPr>
        <w:t xml:space="preserve"> </w:t>
      </w:r>
      <w:r>
        <w:t>al</w:t>
      </w:r>
      <w:r>
        <w:rPr>
          <w:spacing w:val="-3"/>
        </w:rPr>
        <w:t xml:space="preserve"> </w:t>
      </w:r>
      <w:r>
        <w:t>año, entre estos datos los más relevantes (obras nuevas publicadas, dirección, correo electrónico, teléfono y número de cuenta bancaria).</w:t>
      </w:r>
    </w:p>
    <w:p w14:paraId="2EA04B67" w14:textId="77777777" w:rsidR="007431B5" w:rsidRDefault="007431B5">
      <w:pPr>
        <w:pStyle w:val="Textoindependiente"/>
      </w:pPr>
    </w:p>
    <w:p w14:paraId="56796CE8" w14:textId="77777777" w:rsidR="007431B5" w:rsidRDefault="00000000">
      <w:pPr>
        <w:pStyle w:val="Textoindependiente"/>
        <w:ind w:right="134"/>
        <w:jc w:val="center"/>
      </w:pPr>
      <w:r>
        <w:rPr>
          <w:b/>
        </w:rPr>
        <w:t xml:space="preserve">PARÁGRAFO TERCERO: </w:t>
      </w:r>
      <w:r>
        <w:t>El</w:t>
      </w:r>
      <w:r>
        <w:rPr>
          <w:spacing w:val="-1"/>
        </w:rPr>
        <w:t xml:space="preserve"> </w:t>
      </w:r>
      <w:r>
        <w:t>CDR</w:t>
      </w:r>
      <w:r>
        <w:rPr>
          <w:spacing w:val="-1"/>
        </w:rPr>
        <w:t xml:space="preserve"> </w:t>
      </w:r>
      <w:r>
        <w:t>podrá consultar</w:t>
      </w:r>
      <w:r>
        <w:rPr>
          <w:spacing w:val="-1"/>
        </w:rPr>
        <w:t xml:space="preserve"> </w:t>
      </w:r>
      <w:r>
        <w:t>antecedentes disciplinarios, penales,</w:t>
      </w:r>
      <w:r>
        <w:rPr>
          <w:spacing w:val="77"/>
        </w:rPr>
        <w:t xml:space="preserve"> </w:t>
      </w:r>
      <w:r>
        <w:t>contractuales</w:t>
      </w:r>
      <w:r>
        <w:rPr>
          <w:spacing w:val="48"/>
          <w:w w:val="150"/>
        </w:rPr>
        <w:t xml:space="preserve"> </w:t>
      </w:r>
      <w:r>
        <w:t>y</w:t>
      </w:r>
      <w:r>
        <w:rPr>
          <w:spacing w:val="77"/>
        </w:rPr>
        <w:t xml:space="preserve"> </w:t>
      </w:r>
      <w:r>
        <w:t>fiscales,</w:t>
      </w:r>
      <w:r>
        <w:rPr>
          <w:spacing w:val="78"/>
        </w:rPr>
        <w:t xml:space="preserve"> </w:t>
      </w:r>
      <w:r>
        <w:t>ante</w:t>
      </w:r>
      <w:r>
        <w:rPr>
          <w:spacing w:val="79"/>
        </w:rPr>
        <w:t xml:space="preserve"> </w:t>
      </w:r>
      <w:r>
        <w:t>los</w:t>
      </w:r>
      <w:r>
        <w:rPr>
          <w:spacing w:val="77"/>
        </w:rPr>
        <w:t xml:space="preserve"> </w:t>
      </w:r>
      <w:r>
        <w:t>estamentos</w:t>
      </w:r>
      <w:r>
        <w:rPr>
          <w:spacing w:val="75"/>
        </w:rPr>
        <w:t xml:space="preserve"> </w:t>
      </w:r>
      <w:r>
        <w:t>del</w:t>
      </w:r>
      <w:r>
        <w:rPr>
          <w:spacing w:val="77"/>
        </w:rPr>
        <w:t xml:space="preserve"> </w:t>
      </w:r>
      <w:r>
        <w:t>estado,</w:t>
      </w:r>
      <w:r>
        <w:rPr>
          <w:spacing w:val="77"/>
        </w:rPr>
        <w:t xml:space="preserve"> </w:t>
      </w:r>
      <w:r>
        <w:t>con</w:t>
      </w:r>
      <w:r>
        <w:rPr>
          <w:spacing w:val="78"/>
        </w:rPr>
        <w:t xml:space="preserve"> </w:t>
      </w:r>
      <w:r>
        <w:rPr>
          <w:spacing w:val="-5"/>
        </w:rPr>
        <w:t>la</w:t>
      </w:r>
    </w:p>
    <w:p w14:paraId="0B53ECDB" w14:textId="77777777" w:rsidR="007431B5" w:rsidRDefault="007431B5">
      <w:pPr>
        <w:pStyle w:val="Textoindependiente"/>
        <w:jc w:val="center"/>
        <w:sectPr w:rsidR="007431B5">
          <w:pgSz w:w="11910" w:h="16840"/>
          <w:pgMar w:top="2860" w:right="1559" w:bottom="1240" w:left="1700" w:header="709" w:footer="1050" w:gutter="0"/>
          <w:cols w:space="720"/>
        </w:sectPr>
      </w:pPr>
    </w:p>
    <w:p w14:paraId="2DB2489B" w14:textId="77777777" w:rsidR="007431B5" w:rsidRDefault="00000000">
      <w:pPr>
        <w:pStyle w:val="Textoindependiente"/>
        <w:ind w:left="2" w:right="138"/>
      </w:pPr>
      <w:r>
        <w:lastRenderedPageBreak/>
        <w:t>autorización de los solicitantes, lo cual estará conformado o se mencionará en el formulario de inscripción o de solicitud.</w:t>
      </w:r>
    </w:p>
    <w:p w14:paraId="2B981AE2" w14:textId="77777777" w:rsidR="007431B5" w:rsidRDefault="007431B5">
      <w:pPr>
        <w:pStyle w:val="Textoindependiente"/>
      </w:pPr>
    </w:p>
    <w:p w14:paraId="054C08E7" w14:textId="77777777" w:rsidR="007431B5" w:rsidRDefault="00000000">
      <w:pPr>
        <w:ind w:left="2" w:right="138"/>
        <w:rPr>
          <w:sz w:val="24"/>
        </w:rPr>
      </w:pPr>
      <w:r>
        <w:rPr>
          <w:b/>
          <w:sz w:val="24"/>
        </w:rPr>
        <w:t>ARTÍCULO</w:t>
      </w:r>
      <w:r>
        <w:rPr>
          <w:b/>
          <w:spacing w:val="40"/>
          <w:sz w:val="24"/>
        </w:rPr>
        <w:t xml:space="preserve"> </w:t>
      </w:r>
      <w:r>
        <w:rPr>
          <w:b/>
          <w:sz w:val="24"/>
        </w:rPr>
        <w:t>2º:</w:t>
      </w:r>
      <w:r>
        <w:rPr>
          <w:b/>
          <w:spacing w:val="40"/>
          <w:sz w:val="24"/>
        </w:rPr>
        <w:t xml:space="preserve"> </w:t>
      </w:r>
      <w:r>
        <w:rPr>
          <w:b/>
          <w:sz w:val="24"/>
        </w:rPr>
        <w:t>DOCUMENTOS</w:t>
      </w:r>
      <w:r>
        <w:rPr>
          <w:b/>
          <w:spacing w:val="40"/>
          <w:sz w:val="24"/>
        </w:rPr>
        <w:t xml:space="preserve"> </w:t>
      </w:r>
      <w:r>
        <w:rPr>
          <w:b/>
          <w:sz w:val="24"/>
        </w:rPr>
        <w:t>DE</w:t>
      </w:r>
      <w:r>
        <w:rPr>
          <w:b/>
          <w:spacing w:val="40"/>
          <w:sz w:val="24"/>
        </w:rPr>
        <w:t xml:space="preserve"> </w:t>
      </w:r>
      <w:r>
        <w:rPr>
          <w:b/>
          <w:sz w:val="24"/>
        </w:rPr>
        <w:t>AFILIACIÓN</w:t>
      </w:r>
      <w:r>
        <w:rPr>
          <w:sz w:val="24"/>
        </w:rPr>
        <w:t>:</w:t>
      </w:r>
      <w:r>
        <w:rPr>
          <w:spacing w:val="40"/>
          <w:sz w:val="24"/>
        </w:rPr>
        <w:t xml:space="preserve"> </w:t>
      </w:r>
      <w:r>
        <w:rPr>
          <w:sz w:val="24"/>
        </w:rPr>
        <w:t>El</w:t>
      </w:r>
      <w:r>
        <w:rPr>
          <w:spacing w:val="40"/>
          <w:sz w:val="24"/>
        </w:rPr>
        <w:t xml:space="preserve"> </w:t>
      </w:r>
      <w:r>
        <w:rPr>
          <w:sz w:val="24"/>
        </w:rPr>
        <w:t>solicitante,</w:t>
      </w:r>
      <w:r>
        <w:rPr>
          <w:spacing w:val="40"/>
          <w:sz w:val="24"/>
        </w:rPr>
        <w:t xml:space="preserve"> </w:t>
      </w:r>
      <w:r>
        <w:rPr>
          <w:sz w:val="24"/>
        </w:rPr>
        <w:t>junto</w:t>
      </w:r>
      <w:r>
        <w:rPr>
          <w:spacing w:val="40"/>
          <w:sz w:val="24"/>
        </w:rPr>
        <w:t xml:space="preserve"> </w:t>
      </w:r>
      <w:r>
        <w:rPr>
          <w:sz w:val="24"/>
        </w:rPr>
        <w:t>con</w:t>
      </w:r>
      <w:r>
        <w:rPr>
          <w:spacing w:val="40"/>
          <w:sz w:val="24"/>
        </w:rPr>
        <w:t xml:space="preserve"> </w:t>
      </w:r>
      <w:r>
        <w:rPr>
          <w:sz w:val="24"/>
        </w:rPr>
        <w:t>el formulario de afiliación, debe anexar los siguientes documentos:</w:t>
      </w:r>
    </w:p>
    <w:p w14:paraId="50FE2D41" w14:textId="77777777" w:rsidR="007431B5" w:rsidRDefault="007431B5">
      <w:pPr>
        <w:pStyle w:val="Textoindependiente"/>
        <w:spacing w:before="3"/>
      </w:pPr>
    </w:p>
    <w:p w14:paraId="421AFE50" w14:textId="77777777" w:rsidR="007431B5" w:rsidRPr="00C46EB0" w:rsidRDefault="00000000">
      <w:pPr>
        <w:pStyle w:val="Prrafodelista"/>
        <w:numPr>
          <w:ilvl w:val="0"/>
          <w:numId w:val="1"/>
        </w:numPr>
        <w:tabs>
          <w:tab w:val="left" w:pos="708"/>
          <w:tab w:val="left" w:pos="721"/>
        </w:tabs>
        <w:ind w:left="721" w:right="137" w:hanging="360"/>
        <w:rPr>
          <w:sz w:val="24"/>
        </w:rPr>
      </w:pPr>
      <w:r>
        <w:rPr>
          <w:sz w:val="24"/>
        </w:rPr>
        <w:t xml:space="preserve">Copia de la cédula de ciudadanía para personas naturales a tamaño del </w:t>
      </w:r>
      <w:r>
        <w:rPr>
          <w:spacing w:val="-2"/>
          <w:sz w:val="24"/>
        </w:rPr>
        <w:t>150%;</w:t>
      </w:r>
    </w:p>
    <w:p w14:paraId="34561B6D" w14:textId="01A4DAB5" w:rsidR="00C46EB0" w:rsidRDefault="00C46EB0">
      <w:pPr>
        <w:pStyle w:val="Prrafodelista"/>
        <w:numPr>
          <w:ilvl w:val="0"/>
          <w:numId w:val="1"/>
        </w:numPr>
        <w:tabs>
          <w:tab w:val="left" w:pos="708"/>
          <w:tab w:val="left" w:pos="721"/>
        </w:tabs>
        <w:ind w:left="721" w:right="137" w:hanging="360"/>
        <w:rPr>
          <w:sz w:val="24"/>
        </w:rPr>
      </w:pPr>
      <w:r>
        <w:rPr>
          <w:spacing w:val="-2"/>
          <w:sz w:val="24"/>
        </w:rPr>
        <w:t>Formato de declaración de obras diligenciado completamente</w:t>
      </w:r>
      <w:r w:rsidR="00937B43">
        <w:rPr>
          <w:spacing w:val="-2"/>
          <w:sz w:val="24"/>
        </w:rPr>
        <w:t xml:space="preserve"> y firmado</w:t>
      </w:r>
      <w:r>
        <w:rPr>
          <w:spacing w:val="-2"/>
          <w:sz w:val="24"/>
        </w:rPr>
        <w:t>;</w:t>
      </w:r>
    </w:p>
    <w:p w14:paraId="209B2BE4" w14:textId="77777777" w:rsidR="007431B5" w:rsidRDefault="00000000">
      <w:pPr>
        <w:pStyle w:val="Prrafodelista"/>
        <w:numPr>
          <w:ilvl w:val="0"/>
          <w:numId w:val="1"/>
        </w:numPr>
        <w:tabs>
          <w:tab w:val="left" w:pos="708"/>
        </w:tabs>
        <w:spacing w:line="293" w:lineRule="exact"/>
        <w:ind w:left="708" w:hanging="347"/>
        <w:rPr>
          <w:sz w:val="24"/>
        </w:rPr>
      </w:pPr>
      <w:r>
        <w:rPr>
          <w:sz w:val="24"/>
        </w:rPr>
        <w:t>Certificado</w:t>
      </w:r>
      <w:r>
        <w:rPr>
          <w:spacing w:val="-9"/>
          <w:sz w:val="24"/>
        </w:rPr>
        <w:t xml:space="preserve"> </w:t>
      </w:r>
      <w:r>
        <w:rPr>
          <w:sz w:val="24"/>
        </w:rPr>
        <w:t>de</w:t>
      </w:r>
      <w:r>
        <w:rPr>
          <w:spacing w:val="-7"/>
          <w:sz w:val="24"/>
        </w:rPr>
        <w:t xml:space="preserve"> </w:t>
      </w:r>
      <w:r>
        <w:rPr>
          <w:sz w:val="24"/>
        </w:rPr>
        <w:t>existencia</w:t>
      </w:r>
      <w:r>
        <w:rPr>
          <w:spacing w:val="-4"/>
          <w:sz w:val="24"/>
        </w:rPr>
        <w:t xml:space="preserve"> </w:t>
      </w:r>
      <w:r>
        <w:rPr>
          <w:sz w:val="24"/>
        </w:rPr>
        <w:t>y</w:t>
      </w:r>
      <w:r>
        <w:rPr>
          <w:spacing w:val="-5"/>
          <w:sz w:val="24"/>
        </w:rPr>
        <w:t xml:space="preserve"> </w:t>
      </w:r>
      <w:r>
        <w:rPr>
          <w:sz w:val="24"/>
        </w:rPr>
        <w:t>representación</w:t>
      </w:r>
      <w:r>
        <w:rPr>
          <w:spacing w:val="-5"/>
          <w:sz w:val="24"/>
        </w:rPr>
        <w:t xml:space="preserve"> </w:t>
      </w:r>
      <w:r>
        <w:rPr>
          <w:sz w:val="24"/>
        </w:rPr>
        <w:t>legal</w:t>
      </w:r>
      <w:r>
        <w:rPr>
          <w:spacing w:val="-4"/>
          <w:sz w:val="24"/>
        </w:rPr>
        <w:t xml:space="preserve"> </w:t>
      </w:r>
      <w:r>
        <w:rPr>
          <w:sz w:val="24"/>
        </w:rPr>
        <w:t>para</w:t>
      </w:r>
      <w:r>
        <w:rPr>
          <w:spacing w:val="-7"/>
          <w:sz w:val="24"/>
        </w:rPr>
        <w:t xml:space="preserve"> </w:t>
      </w:r>
      <w:r>
        <w:rPr>
          <w:sz w:val="24"/>
        </w:rPr>
        <w:t>personas</w:t>
      </w:r>
      <w:r>
        <w:rPr>
          <w:spacing w:val="-4"/>
          <w:sz w:val="24"/>
        </w:rPr>
        <w:t xml:space="preserve"> </w:t>
      </w:r>
      <w:r>
        <w:rPr>
          <w:spacing w:val="-2"/>
          <w:sz w:val="24"/>
        </w:rPr>
        <w:t>jurídicas;</w:t>
      </w:r>
    </w:p>
    <w:p w14:paraId="7BEF81B9" w14:textId="77777777" w:rsidR="007431B5" w:rsidRDefault="00000000">
      <w:pPr>
        <w:pStyle w:val="Prrafodelista"/>
        <w:numPr>
          <w:ilvl w:val="0"/>
          <w:numId w:val="1"/>
        </w:numPr>
        <w:tabs>
          <w:tab w:val="left" w:pos="708"/>
          <w:tab w:val="left" w:pos="721"/>
        </w:tabs>
        <w:ind w:left="721" w:right="136" w:hanging="360"/>
        <w:rPr>
          <w:sz w:val="24"/>
        </w:rPr>
      </w:pPr>
      <w:r>
        <w:rPr>
          <w:sz w:val="24"/>
        </w:rPr>
        <w:t>Para titulares herederos la escritura pública correspondiente o la sentencia del juzgado;</w:t>
      </w:r>
    </w:p>
    <w:p w14:paraId="2E508361" w14:textId="77777777" w:rsidR="007431B5" w:rsidRDefault="00000000">
      <w:pPr>
        <w:pStyle w:val="Prrafodelista"/>
        <w:numPr>
          <w:ilvl w:val="0"/>
          <w:numId w:val="1"/>
        </w:numPr>
        <w:tabs>
          <w:tab w:val="left" w:pos="708"/>
          <w:tab w:val="left" w:pos="721"/>
        </w:tabs>
        <w:spacing w:before="3" w:line="235" w:lineRule="auto"/>
        <w:ind w:left="721" w:right="140" w:hanging="360"/>
        <w:rPr>
          <w:sz w:val="24"/>
        </w:rPr>
      </w:pPr>
      <w:r>
        <w:rPr>
          <w:sz w:val="24"/>
        </w:rPr>
        <w:t>Las fichas ISBN de todas sus obras publicadas ya sea de persona natural o persona jurídica;</w:t>
      </w:r>
    </w:p>
    <w:p w14:paraId="0DA2F9F6" w14:textId="77777777" w:rsidR="007431B5" w:rsidRDefault="00000000">
      <w:pPr>
        <w:pStyle w:val="Prrafodelista"/>
        <w:numPr>
          <w:ilvl w:val="0"/>
          <w:numId w:val="1"/>
        </w:numPr>
        <w:tabs>
          <w:tab w:val="left" w:pos="708"/>
          <w:tab w:val="left" w:pos="721"/>
        </w:tabs>
        <w:ind w:left="721" w:right="140" w:hanging="360"/>
        <w:rPr>
          <w:sz w:val="24"/>
        </w:rPr>
      </w:pPr>
      <w:r>
        <w:rPr>
          <w:sz w:val="24"/>
        </w:rPr>
        <w:t>Si el aspirante hubiere estado afiliado a otra sociedad de gestión de la misma actividad, deberá aportar la copia de su renuncia donde haya revocado el mandato;</w:t>
      </w:r>
    </w:p>
    <w:p w14:paraId="01F4C559" w14:textId="708EB301" w:rsidR="007431B5" w:rsidRDefault="00000000">
      <w:pPr>
        <w:pStyle w:val="Prrafodelista"/>
        <w:numPr>
          <w:ilvl w:val="0"/>
          <w:numId w:val="1"/>
        </w:numPr>
        <w:tabs>
          <w:tab w:val="left" w:pos="708"/>
          <w:tab w:val="left" w:pos="721"/>
        </w:tabs>
        <w:ind w:left="721" w:right="137" w:hanging="360"/>
        <w:rPr>
          <w:sz w:val="24"/>
        </w:rPr>
      </w:pPr>
      <w:r>
        <w:rPr>
          <w:sz w:val="24"/>
        </w:rPr>
        <w:t xml:space="preserve">Para afiliación de editoriales demostrar la publicación de por lo </w:t>
      </w:r>
      <w:r w:rsidRPr="00B42491">
        <w:rPr>
          <w:sz w:val="24"/>
        </w:rPr>
        <w:t xml:space="preserve">menos </w:t>
      </w:r>
      <w:r w:rsidR="00B42491" w:rsidRPr="00B42491">
        <w:rPr>
          <w:sz w:val="24"/>
        </w:rPr>
        <w:t>2</w:t>
      </w:r>
      <w:r w:rsidRPr="00B42491">
        <w:rPr>
          <w:sz w:val="24"/>
        </w:rPr>
        <w:t>0</w:t>
      </w:r>
      <w:r>
        <w:rPr>
          <w:sz w:val="24"/>
        </w:rPr>
        <w:t xml:space="preserve"> títulos de diferentes autores;</w:t>
      </w:r>
    </w:p>
    <w:p w14:paraId="4E371F46" w14:textId="77777777" w:rsidR="006165EF" w:rsidRDefault="006165EF" w:rsidP="006165EF">
      <w:pPr>
        <w:pStyle w:val="Prrafodelista"/>
        <w:tabs>
          <w:tab w:val="left" w:pos="708"/>
          <w:tab w:val="left" w:pos="721"/>
        </w:tabs>
        <w:ind w:right="137" w:firstLine="0"/>
        <w:rPr>
          <w:sz w:val="24"/>
        </w:rPr>
      </w:pPr>
    </w:p>
    <w:p w14:paraId="48CA8A9F" w14:textId="77777777" w:rsidR="007431B5" w:rsidRDefault="00000000">
      <w:pPr>
        <w:pStyle w:val="Textoindependiente"/>
        <w:ind w:left="2" w:right="138"/>
      </w:pPr>
      <w:r>
        <w:rPr>
          <w:b/>
        </w:rPr>
        <w:t>PARÁGRAFO</w:t>
      </w:r>
      <w:r>
        <w:t>: El Comité de Vigilancia podrá requerir ampliación sobre los documentos</w:t>
      </w:r>
      <w:r>
        <w:rPr>
          <w:spacing w:val="-5"/>
        </w:rPr>
        <w:t xml:space="preserve"> </w:t>
      </w:r>
      <w:r>
        <w:t>adjuntos</w:t>
      </w:r>
      <w:r>
        <w:rPr>
          <w:spacing w:val="-8"/>
        </w:rPr>
        <w:t xml:space="preserve"> </w:t>
      </w:r>
      <w:r>
        <w:t>al</w:t>
      </w:r>
      <w:r>
        <w:rPr>
          <w:spacing w:val="-3"/>
        </w:rPr>
        <w:t xml:space="preserve"> </w:t>
      </w:r>
      <w:r>
        <w:t>formulario</w:t>
      </w:r>
      <w:r>
        <w:rPr>
          <w:spacing w:val="-3"/>
        </w:rPr>
        <w:t xml:space="preserve"> </w:t>
      </w:r>
      <w:r>
        <w:t>de</w:t>
      </w:r>
      <w:r>
        <w:rPr>
          <w:spacing w:val="-3"/>
        </w:rPr>
        <w:t xml:space="preserve"> </w:t>
      </w:r>
      <w:r>
        <w:t>solicitud</w:t>
      </w:r>
      <w:r>
        <w:rPr>
          <w:spacing w:val="-3"/>
        </w:rPr>
        <w:t xml:space="preserve"> </w:t>
      </w:r>
      <w:r>
        <w:t>de</w:t>
      </w:r>
      <w:r>
        <w:rPr>
          <w:spacing w:val="-5"/>
        </w:rPr>
        <w:t xml:space="preserve"> </w:t>
      </w:r>
      <w:r>
        <w:t>afiliación</w:t>
      </w:r>
      <w:r>
        <w:rPr>
          <w:spacing w:val="-4"/>
        </w:rPr>
        <w:t xml:space="preserve"> </w:t>
      </w:r>
      <w:r>
        <w:t>cuando</w:t>
      </w:r>
      <w:r>
        <w:rPr>
          <w:spacing w:val="-3"/>
        </w:rPr>
        <w:t xml:space="preserve"> </w:t>
      </w:r>
      <w:r>
        <w:t>lo</w:t>
      </w:r>
      <w:r>
        <w:rPr>
          <w:spacing w:val="-3"/>
        </w:rPr>
        <w:t xml:space="preserve"> </w:t>
      </w:r>
      <w:r>
        <w:t>considere pertinente, emitirán al Consejo Directivo un documento con los comentarios y observaciones de cada uno de los nuevos afiliados con base a sus funciones establecidas para ello por los estatutos de CDR.</w:t>
      </w:r>
    </w:p>
    <w:p w14:paraId="1D34C09E" w14:textId="77777777" w:rsidR="007431B5" w:rsidRDefault="007431B5">
      <w:pPr>
        <w:pStyle w:val="Textoindependiente"/>
        <w:spacing w:before="5"/>
      </w:pPr>
    </w:p>
    <w:p w14:paraId="0BCE327C" w14:textId="77777777" w:rsidR="007431B5" w:rsidRDefault="00000000">
      <w:pPr>
        <w:pStyle w:val="Textoindependiente"/>
        <w:ind w:left="2"/>
      </w:pPr>
      <w:r>
        <w:rPr>
          <w:b/>
        </w:rPr>
        <w:t>ARTÍCULO</w:t>
      </w:r>
      <w:r>
        <w:rPr>
          <w:b/>
          <w:spacing w:val="-3"/>
        </w:rPr>
        <w:t xml:space="preserve"> </w:t>
      </w:r>
      <w:r>
        <w:rPr>
          <w:b/>
        </w:rPr>
        <w:t>3º</w:t>
      </w:r>
      <w:r>
        <w:t>:</w:t>
      </w:r>
      <w:r>
        <w:rPr>
          <w:spacing w:val="-3"/>
        </w:rPr>
        <w:t xml:space="preserve"> </w:t>
      </w:r>
      <w:r>
        <w:t>El</w:t>
      </w:r>
      <w:r>
        <w:rPr>
          <w:spacing w:val="-6"/>
        </w:rPr>
        <w:t xml:space="preserve"> </w:t>
      </w:r>
      <w:r>
        <w:t>presente</w:t>
      </w:r>
      <w:r>
        <w:rPr>
          <w:spacing w:val="-4"/>
        </w:rPr>
        <w:t xml:space="preserve"> </w:t>
      </w:r>
      <w:r>
        <w:t>reglamento</w:t>
      </w:r>
      <w:r>
        <w:rPr>
          <w:spacing w:val="-2"/>
        </w:rPr>
        <w:t xml:space="preserve"> </w:t>
      </w:r>
      <w:r>
        <w:t>rige</w:t>
      </w:r>
      <w:r>
        <w:rPr>
          <w:spacing w:val="-3"/>
        </w:rPr>
        <w:t xml:space="preserve"> </w:t>
      </w:r>
      <w:r>
        <w:t>a</w:t>
      </w:r>
      <w:r>
        <w:rPr>
          <w:spacing w:val="-4"/>
        </w:rPr>
        <w:t xml:space="preserve"> </w:t>
      </w:r>
      <w:r>
        <w:t>partir</w:t>
      </w:r>
      <w:r>
        <w:rPr>
          <w:spacing w:val="-3"/>
        </w:rPr>
        <w:t xml:space="preserve"> </w:t>
      </w:r>
      <w:r>
        <w:t>de</w:t>
      </w:r>
      <w:r>
        <w:rPr>
          <w:spacing w:val="-5"/>
        </w:rPr>
        <w:t xml:space="preserve"> </w:t>
      </w:r>
      <w:r>
        <w:t>su</w:t>
      </w:r>
      <w:r>
        <w:rPr>
          <w:spacing w:val="-4"/>
        </w:rPr>
        <w:t xml:space="preserve"> </w:t>
      </w:r>
      <w:r>
        <w:rPr>
          <w:spacing w:val="-2"/>
        </w:rPr>
        <w:t>aprobación.</w:t>
      </w:r>
    </w:p>
    <w:p w14:paraId="007384A9" w14:textId="77777777" w:rsidR="007431B5" w:rsidRDefault="007431B5">
      <w:pPr>
        <w:pStyle w:val="Textoindependiente"/>
      </w:pPr>
    </w:p>
    <w:p w14:paraId="6AB4F10D" w14:textId="6F48D2A8" w:rsidR="007431B5" w:rsidRDefault="00000000">
      <w:pPr>
        <w:pStyle w:val="Textoindependiente"/>
        <w:ind w:left="2" w:right="138"/>
      </w:pPr>
      <w:r>
        <w:t>Aprobado en Bogotá D.C. en sesión de consejo directivo, a los 2</w:t>
      </w:r>
      <w:r w:rsidR="00533AF8">
        <w:t>4</w:t>
      </w:r>
      <w:r w:rsidR="00AE2946">
        <w:t xml:space="preserve"> </w:t>
      </w:r>
      <w:r>
        <w:t xml:space="preserve">días del mes de </w:t>
      </w:r>
      <w:r w:rsidR="00533AF8">
        <w:t>juni</w:t>
      </w:r>
      <w:r w:rsidR="00AE2946">
        <w:t>o</w:t>
      </w:r>
      <w:r>
        <w:t xml:space="preserve"> de 202</w:t>
      </w:r>
      <w:r w:rsidR="00AE2946">
        <w:t>6</w:t>
      </w:r>
      <w:r>
        <w:t>, en Acta No.</w:t>
      </w:r>
      <w:r w:rsidR="00B42491">
        <w:t>162</w:t>
      </w:r>
    </w:p>
    <w:sectPr w:rsidR="007431B5">
      <w:pgSz w:w="11910" w:h="16840"/>
      <w:pgMar w:top="2860" w:right="1559" w:bottom="1240" w:left="1700" w:header="709"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8969" w14:textId="77777777" w:rsidR="00E7437B" w:rsidRDefault="00E7437B">
      <w:r>
        <w:separator/>
      </w:r>
    </w:p>
  </w:endnote>
  <w:endnote w:type="continuationSeparator" w:id="0">
    <w:p w14:paraId="2FB8FEAF" w14:textId="77777777" w:rsidR="00E7437B" w:rsidRDefault="00E7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547B" w14:textId="77777777" w:rsidR="007431B5" w:rsidRDefault="00000000">
    <w:pPr>
      <w:pStyle w:val="Textoindependiente"/>
      <w:spacing w:line="14" w:lineRule="auto"/>
      <w:rPr>
        <w:sz w:val="20"/>
      </w:rPr>
    </w:pPr>
    <w:r>
      <w:rPr>
        <w:noProof/>
        <w:sz w:val="20"/>
      </w:rPr>
      <mc:AlternateContent>
        <mc:Choice Requires="wps">
          <w:drawing>
            <wp:anchor distT="0" distB="0" distL="0" distR="0" simplePos="0" relativeHeight="487529984" behindDoc="1" locked="0" layoutInCell="1" allowOverlap="1" wp14:anchorId="4D1D9254" wp14:editId="028375F0">
              <wp:simplePos x="0" y="0"/>
              <wp:positionH relativeFrom="page">
                <wp:posOffset>6357873</wp:posOffset>
              </wp:positionH>
              <wp:positionV relativeFrom="page">
                <wp:posOffset>9886095</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08502E5D" w14:textId="77777777" w:rsidR="007431B5" w:rsidRDefault="00000000">
                          <w:pPr>
                            <w:pStyle w:val="Textoindependiente"/>
                            <w:spacing w:before="12"/>
                            <w:ind w:left="60"/>
                          </w:pPr>
                          <w:r>
                            <w:rPr>
                              <w:color w:val="538DD3"/>
                              <w:spacing w:val="-10"/>
                            </w:rPr>
                            <w:fldChar w:fldCharType="begin"/>
                          </w:r>
                          <w:r>
                            <w:rPr>
                              <w:color w:val="538DD3"/>
                              <w:spacing w:val="-10"/>
                            </w:rPr>
                            <w:instrText xml:space="preserve"> PAGE </w:instrText>
                          </w:r>
                          <w:r>
                            <w:rPr>
                              <w:color w:val="538DD3"/>
                              <w:spacing w:val="-10"/>
                            </w:rPr>
                            <w:fldChar w:fldCharType="separate"/>
                          </w:r>
                          <w:r>
                            <w:rPr>
                              <w:color w:val="538DD3"/>
                              <w:spacing w:val="-10"/>
                            </w:rPr>
                            <w:t>1</w:t>
                          </w:r>
                          <w:r>
                            <w:rPr>
                              <w:color w:val="538DD3"/>
                              <w:spacing w:val="-10"/>
                            </w:rPr>
                            <w:fldChar w:fldCharType="end"/>
                          </w:r>
                        </w:p>
                      </w:txbxContent>
                    </wps:txbx>
                    <wps:bodyPr wrap="square" lIns="0" tIns="0" rIns="0" bIns="0" rtlCol="0">
                      <a:noAutofit/>
                    </wps:bodyPr>
                  </wps:wsp>
                </a:graphicData>
              </a:graphic>
            </wp:anchor>
          </w:drawing>
        </mc:Choice>
        <mc:Fallback>
          <w:pict>
            <v:shapetype w14:anchorId="4D1D9254" id="_x0000_t202" coordsize="21600,21600" o:spt="202" path="m,l,21600r21600,l21600,xe">
              <v:stroke joinstyle="miter"/>
              <v:path gradientshapeok="t" o:connecttype="rect"/>
            </v:shapetype>
            <v:shape id="Textbox 2" o:spid="_x0000_s1026" type="#_x0000_t202" style="position:absolute;margin-left:500.6pt;margin-top:778.45pt;width:13.7pt;height:15.45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" filled="f" stroked="f">
              <v:textbox inset="0,0,0,0">
                <w:txbxContent>
                  <w:p w14:paraId="08502E5D" w14:textId="77777777" w:rsidR="007431B5" w:rsidRDefault="00000000">
                    <w:pPr>
                      <w:pStyle w:val="Textoindependiente"/>
                      <w:spacing w:before="12"/>
                      <w:ind w:left="60"/>
                    </w:pPr>
                    <w:r>
                      <w:rPr>
                        <w:color w:val="538DD3"/>
                        <w:spacing w:val="-10"/>
                      </w:rPr>
                      <w:fldChar w:fldCharType="begin"/>
                    </w:r>
                    <w:r>
                      <w:rPr>
                        <w:color w:val="538DD3"/>
                        <w:spacing w:val="-10"/>
                      </w:rPr>
                      <w:instrText xml:space="preserve"> PAGE </w:instrText>
                    </w:r>
                    <w:r>
                      <w:rPr>
                        <w:color w:val="538DD3"/>
                        <w:spacing w:val="-10"/>
                      </w:rPr>
                      <w:fldChar w:fldCharType="separate"/>
                    </w:r>
                    <w:r>
                      <w:rPr>
                        <w:color w:val="538DD3"/>
                        <w:spacing w:val="-10"/>
                      </w:rPr>
                      <w:t>1</w:t>
                    </w:r>
                    <w:r>
                      <w:rPr>
                        <w:color w:val="538DD3"/>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F324" w14:textId="77777777" w:rsidR="00E7437B" w:rsidRDefault="00E7437B">
      <w:r>
        <w:separator/>
      </w:r>
    </w:p>
  </w:footnote>
  <w:footnote w:type="continuationSeparator" w:id="0">
    <w:p w14:paraId="38ABC7D3" w14:textId="77777777" w:rsidR="00E7437B" w:rsidRDefault="00E74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886F" w14:textId="77777777" w:rsidR="007431B5" w:rsidRDefault="00000000">
    <w:pPr>
      <w:pStyle w:val="Textoindependiente"/>
      <w:spacing w:line="14" w:lineRule="auto"/>
      <w:rPr>
        <w:sz w:val="20"/>
      </w:rPr>
    </w:pPr>
    <w:r>
      <w:rPr>
        <w:noProof/>
        <w:sz w:val="20"/>
      </w:rPr>
      <w:drawing>
        <wp:anchor distT="0" distB="0" distL="0" distR="0" simplePos="0" relativeHeight="487529472" behindDoc="1" locked="0" layoutInCell="1" allowOverlap="1" wp14:anchorId="11A7902B" wp14:editId="443F415A">
          <wp:simplePos x="0" y="0"/>
          <wp:positionH relativeFrom="margin">
            <wp:align>left</wp:align>
          </wp:positionH>
          <wp:positionV relativeFrom="page">
            <wp:posOffset>390525</wp:posOffset>
          </wp:positionV>
          <wp:extent cx="2152650" cy="13906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152650" cy="1390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92752"/>
    <w:multiLevelType w:val="hybridMultilevel"/>
    <w:tmpl w:val="6A3A91F4"/>
    <w:lvl w:ilvl="0" w:tplc="D9702A72">
      <w:numFmt w:val="bullet"/>
      <w:lvlText w:val=""/>
      <w:lvlJc w:val="left"/>
      <w:pPr>
        <w:ind w:left="722" w:hanging="348"/>
      </w:pPr>
      <w:rPr>
        <w:rFonts w:ascii="Symbol" w:eastAsia="Symbol" w:hAnsi="Symbol" w:cs="Symbol" w:hint="default"/>
        <w:b w:val="0"/>
        <w:bCs w:val="0"/>
        <w:i w:val="0"/>
        <w:iCs w:val="0"/>
        <w:spacing w:val="0"/>
        <w:w w:val="100"/>
        <w:sz w:val="24"/>
        <w:szCs w:val="24"/>
        <w:lang w:val="es-ES" w:eastAsia="en-US" w:bidi="ar-SA"/>
      </w:rPr>
    </w:lvl>
    <w:lvl w:ilvl="1" w:tplc="B470C27C">
      <w:numFmt w:val="bullet"/>
      <w:lvlText w:val="•"/>
      <w:lvlJc w:val="left"/>
      <w:pPr>
        <w:ind w:left="1512" w:hanging="348"/>
      </w:pPr>
      <w:rPr>
        <w:rFonts w:hint="default"/>
        <w:lang w:val="es-ES" w:eastAsia="en-US" w:bidi="ar-SA"/>
      </w:rPr>
    </w:lvl>
    <w:lvl w:ilvl="2" w:tplc="A8FC504E">
      <w:numFmt w:val="bullet"/>
      <w:lvlText w:val="•"/>
      <w:lvlJc w:val="left"/>
      <w:pPr>
        <w:ind w:left="2305" w:hanging="348"/>
      </w:pPr>
      <w:rPr>
        <w:rFonts w:hint="default"/>
        <w:lang w:val="es-ES" w:eastAsia="en-US" w:bidi="ar-SA"/>
      </w:rPr>
    </w:lvl>
    <w:lvl w:ilvl="3" w:tplc="3796F494">
      <w:numFmt w:val="bullet"/>
      <w:lvlText w:val="•"/>
      <w:lvlJc w:val="left"/>
      <w:pPr>
        <w:ind w:left="3098" w:hanging="348"/>
      </w:pPr>
      <w:rPr>
        <w:rFonts w:hint="default"/>
        <w:lang w:val="es-ES" w:eastAsia="en-US" w:bidi="ar-SA"/>
      </w:rPr>
    </w:lvl>
    <w:lvl w:ilvl="4" w:tplc="5FC81290">
      <w:numFmt w:val="bullet"/>
      <w:lvlText w:val="•"/>
      <w:lvlJc w:val="left"/>
      <w:pPr>
        <w:ind w:left="3890" w:hanging="348"/>
      </w:pPr>
      <w:rPr>
        <w:rFonts w:hint="default"/>
        <w:lang w:val="es-ES" w:eastAsia="en-US" w:bidi="ar-SA"/>
      </w:rPr>
    </w:lvl>
    <w:lvl w:ilvl="5" w:tplc="929019FA">
      <w:numFmt w:val="bullet"/>
      <w:lvlText w:val="•"/>
      <w:lvlJc w:val="left"/>
      <w:pPr>
        <w:ind w:left="4683" w:hanging="348"/>
      </w:pPr>
      <w:rPr>
        <w:rFonts w:hint="default"/>
        <w:lang w:val="es-ES" w:eastAsia="en-US" w:bidi="ar-SA"/>
      </w:rPr>
    </w:lvl>
    <w:lvl w:ilvl="6" w:tplc="05746F7C">
      <w:numFmt w:val="bullet"/>
      <w:lvlText w:val="•"/>
      <w:lvlJc w:val="left"/>
      <w:pPr>
        <w:ind w:left="5476" w:hanging="348"/>
      </w:pPr>
      <w:rPr>
        <w:rFonts w:hint="default"/>
        <w:lang w:val="es-ES" w:eastAsia="en-US" w:bidi="ar-SA"/>
      </w:rPr>
    </w:lvl>
    <w:lvl w:ilvl="7" w:tplc="5EE28D8A">
      <w:numFmt w:val="bullet"/>
      <w:lvlText w:val="•"/>
      <w:lvlJc w:val="left"/>
      <w:pPr>
        <w:ind w:left="6269" w:hanging="348"/>
      </w:pPr>
      <w:rPr>
        <w:rFonts w:hint="default"/>
        <w:lang w:val="es-ES" w:eastAsia="en-US" w:bidi="ar-SA"/>
      </w:rPr>
    </w:lvl>
    <w:lvl w:ilvl="8" w:tplc="5EE29F62">
      <w:numFmt w:val="bullet"/>
      <w:lvlText w:val="•"/>
      <w:lvlJc w:val="left"/>
      <w:pPr>
        <w:ind w:left="7061" w:hanging="348"/>
      </w:pPr>
      <w:rPr>
        <w:rFonts w:hint="default"/>
        <w:lang w:val="es-ES" w:eastAsia="en-US" w:bidi="ar-SA"/>
      </w:rPr>
    </w:lvl>
  </w:abstractNum>
  <w:num w:numId="1" w16cid:durableId="95637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B5"/>
    <w:rsid w:val="00011C8C"/>
    <w:rsid w:val="001542DB"/>
    <w:rsid w:val="00165D33"/>
    <w:rsid w:val="00245B20"/>
    <w:rsid w:val="003722E7"/>
    <w:rsid w:val="00391E50"/>
    <w:rsid w:val="004E7867"/>
    <w:rsid w:val="004F1732"/>
    <w:rsid w:val="00526933"/>
    <w:rsid w:val="00533AF8"/>
    <w:rsid w:val="00540F4D"/>
    <w:rsid w:val="005F33D1"/>
    <w:rsid w:val="006165EF"/>
    <w:rsid w:val="006B3F81"/>
    <w:rsid w:val="007431B5"/>
    <w:rsid w:val="0078614A"/>
    <w:rsid w:val="00860195"/>
    <w:rsid w:val="008749C3"/>
    <w:rsid w:val="00882246"/>
    <w:rsid w:val="0092068E"/>
    <w:rsid w:val="00937B43"/>
    <w:rsid w:val="009B16BB"/>
    <w:rsid w:val="00AE2946"/>
    <w:rsid w:val="00B42491"/>
    <w:rsid w:val="00BA595E"/>
    <w:rsid w:val="00C0530B"/>
    <w:rsid w:val="00C37E37"/>
    <w:rsid w:val="00C46EB0"/>
    <w:rsid w:val="00E7437B"/>
    <w:rsid w:val="00E93AA0"/>
    <w:rsid w:val="00F7440C"/>
    <w:rsid w:val="00F943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D2FB"/>
  <w15:docId w15:val="{D203ABCB-322A-4205-8DE1-3BC46E98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63" w:right="202"/>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721"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8614A"/>
    <w:pPr>
      <w:tabs>
        <w:tab w:val="center" w:pos="4419"/>
        <w:tab w:val="right" w:pos="8838"/>
      </w:tabs>
    </w:pPr>
  </w:style>
  <w:style w:type="character" w:customStyle="1" w:styleId="EncabezadoCar">
    <w:name w:val="Encabezado Car"/>
    <w:basedOn w:val="Fuentedeprrafopredeter"/>
    <w:link w:val="Encabezado"/>
    <w:uiPriority w:val="99"/>
    <w:rsid w:val="0078614A"/>
    <w:rPr>
      <w:rFonts w:ascii="Arial" w:eastAsia="Arial" w:hAnsi="Arial" w:cs="Arial"/>
      <w:lang w:val="es-ES"/>
    </w:rPr>
  </w:style>
  <w:style w:type="paragraph" w:styleId="Piedepgina">
    <w:name w:val="footer"/>
    <w:basedOn w:val="Normal"/>
    <w:link w:val="PiedepginaCar"/>
    <w:uiPriority w:val="99"/>
    <w:unhideWhenUsed/>
    <w:rsid w:val="0078614A"/>
    <w:pPr>
      <w:tabs>
        <w:tab w:val="center" w:pos="4419"/>
        <w:tab w:val="right" w:pos="8838"/>
      </w:tabs>
    </w:pPr>
  </w:style>
  <w:style w:type="character" w:customStyle="1" w:styleId="PiedepginaCar">
    <w:name w:val="Pie de página Car"/>
    <w:basedOn w:val="Fuentedeprrafopredeter"/>
    <w:link w:val="Piedepgina"/>
    <w:uiPriority w:val="99"/>
    <w:rsid w:val="0078614A"/>
    <w:rPr>
      <w:rFonts w:ascii="Arial" w:eastAsia="Arial" w:hAnsi="Arial" w:cs="Arial"/>
      <w:lang w:val="es-ES"/>
    </w:rPr>
  </w:style>
  <w:style w:type="character" w:styleId="Refdecomentario">
    <w:name w:val="annotation reference"/>
    <w:basedOn w:val="Fuentedeprrafopredeter"/>
    <w:uiPriority w:val="99"/>
    <w:semiHidden/>
    <w:unhideWhenUsed/>
    <w:rsid w:val="00011C8C"/>
    <w:rPr>
      <w:sz w:val="16"/>
      <w:szCs w:val="16"/>
    </w:rPr>
  </w:style>
  <w:style w:type="paragraph" w:styleId="Textocomentario">
    <w:name w:val="annotation text"/>
    <w:basedOn w:val="Normal"/>
    <w:link w:val="TextocomentarioCar"/>
    <w:uiPriority w:val="99"/>
    <w:unhideWhenUsed/>
    <w:rsid w:val="00011C8C"/>
    <w:rPr>
      <w:sz w:val="20"/>
      <w:szCs w:val="20"/>
    </w:rPr>
  </w:style>
  <w:style w:type="character" w:customStyle="1" w:styleId="TextocomentarioCar">
    <w:name w:val="Texto comentario Car"/>
    <w:basedOn w:val="Fuentedeprrafopredeter"/>
    <w:link w:val="Textocomentario"/>
    <w:uiPriority w:val="99"/>
    <w:rsid w:val="00011C8C"/>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011C8C"/>
    <w:rPr>
      <w:b/>
      <w:bCs/>
    </w:rPr>
  </w:style>
  <w:style w:type="character" w:customStyle="1" w:styleId="AsuntodelcomentarioCar">
    <w:name w:val="Asunto del comentario Car"/>
    <w:basedOn w:val="TextocomentarioCar"/>
    <w:link w:val="Asuntodelcomentario"/>
    <w:uiPriority w:val="99"/>
    <w:semiHidden/>
    <w:rsid w:val="00011C8C"/>
    <w:rPr>
      <w:rFonts w:ascii="Arial" w:eastAsia="Arial" w:hAnsi="Arial" w:cs="Arial"/>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lmosquera</dc:creator>
  <cp:lastModifiedBy>Nathalia Gómez Vargas - CDR</cp:lastModifiedBy>
  <cp:revision>4</cp:revision>
  <dcterms:created xsi:type="dcterms:W3CDTF">2026-06-24T16:01:00Z</dcterms:created>
  <dcterms:modified xsi:type="dcterms:W3CDTF">2026-06-24T19:37:00Z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para Microsoft 365</vt:lpwstr>
  </property>
  <property fmtid="{D5CDD505-2E9C-101B-9397-08002B2CF9AE}" pid="4" name="LastSaved">
    <vt:filetime>2026-05-14T00:00:00Z</vt:filetime>
  </property>
  <property fmtid="{D5CDD505-2E9C-101B-9397-08002B2CF9AE}" pid="5" name="Producer">
    <vt:lpwstr>3-Heights(TM) PDF Security Shell 4.8.25.2 (http://www.pdf-tools.com)</vt:lpwstr>
  </property>
</Properties>
</file>